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37" w:rsidRDefault="00D00163">
      <w:pPr>
        <w:spacing w:line="360" w:lineRule="auto"/>
        <w:jc w:val="center"/>
      </w:pPr>
      <w:r>
        <w:rPr>
          <w:b/>
        </w:rPr>
        <w:t>PROJETO BÁSICO</w:t>
      </w:r>
    </w:p>
    <w:p w:rsidR="002B4937" w:rsidRDefault="002B4937">
      <w:pPr>
        <w:pStyle w:val="Ttulo1"/>
        <w:tabs>
          <w:tab w:val="left" w:pos="0"/>
        </w:tabs>
        <w:spacing w:line="360" w:lineRule="auto"/>
        <w:jc w:val="center"/>
        <w:rPr>
          <w:rFonts w:ascii="Times New Roman" w:hAnsi="Times New Roman" w:cs="Times New Roman"/>
        </w:rPr>
      </w:pPr>
    </w:p>
    <w:p w:rsidR="002B4937" w:rsidRDefault="00D00163" w:rsidP="009A294F">
      <w:pPr>
        <w:pStyle w:val="Ttulo1"/>
        <w:numPr>
          <w:ilvl w:val="0"/>
          <w:numId w:val="5"/>
        </w:numPr>
        <w:tabs>
          <w:tab w:val="left" w:pos="0"/>
          <w:tab w:val="left" w:pos="284"/>
        </w:tabs>
        <w:spacing w:line="360" w:lineRule="auto"/>
        <w:ind w:left="0" w:firstLine="0"/>
        <w:jc w:val="both"/>
        <w:rPr>
          <w:u w:val="single"/>
        </w:rPr>
      </w:pPr>
      <w:r>
        <w:rPr>
          <w:rFonts w:ascii="Times New Roman" w:hAnsi="Times New Roman" w:cs="Times New Roman"/>
        </w:rPr>
        <w:t>TÍTULO DO PROJETO</w:t>
      </w:r>
    </w:p>
    <w:p w:rsidR="002B4937" w:rsidRDefault="002B4937">
      <w:pPr>
        <w:spacing w:line="360" w:lineRule="auto"/>
        <w:jc w:val="center"/>
        <w:rPr>
          <w:b/>
          <w:bCs/>
          <w:u w:val="single"/>
        </w:rPr>
      </w:pPr>
    </w:p>
    <w:p w:rsidR="002B4937" w:rsidRPr="009A294F" w:rsidRDefault="00D00163" w:rsidP="009A294F">
      <w:pPr>
        <w:pStyle w:val="Ttulo2"/>
        <w:spacing w:line="360" w:lineRule="auto"/>
        <w:rPr>
          <w:rFonts w:ascii="Times New Roman" w:hAnsi="Times New Roman" w:cs="Times New Roman"/>
          <w:iCs/>
          <w:u w:val="single"/>
        </w:rPr>
      </w:pPr>
      <w:r>
        <w:rPr>
          <w:rFonts w:ascii="Times New Roman" w:hAnsi="Times New Roman" w:cs="Times New Roman"/>
          <w:iCs/>
          <w:u w:val="single"/>
        </w:rPr>
        <w:t>CURSO SUPERIOR DE BOMBEIRO MILITAR</w:t>
      </w:r>
      <w:r w:rsidR="009A294F">
        <w:rPr>
          <w:rFonts w:ascii="Times New Roman" w:hAnsi="Times New Roman" w:cs="Times New Roman"/>
          <w:iCs/>
          <w:u w:val="single"/>
        </w:rPr>
        <w:t xml:space="preserve"> </w:t>
      </w:r>
      <w:r w:rsidRPr="009A294F">
        <w:rPr>
          <w:rFonts w:ascii="Times New Roman" w:hAnsi="Times New Roman" w:cs="Times New Roman"/>
          <w:iCs/>
          <w:u w:val="single"/>
        </w:rPr>
        <w:t>(CSBM)</w:t>
      </w:r>
    </w:p>
    <w:p w:rsidR="002B4937" w:rsidRDefault="009A294F">
      <w:pPr>
        <w:pStyle w:val="Ttulo2"/>
        <w:spacing w:line="360" w:lineRule="auto"/>
        <w:rPr>
          <w:rFonts w:ascii="Times New Roman" w:hAnsi="Times New Roman" w:cs="Times New Roman"/>
        </w:rPr>
      </w:pPr>
      <w:r>
        <w:rPr>
          <w:rFonts w:ascii="Times New Roman" w:hAnsi="Times New Roman" w:cs="Times New Roman"/>
        </w:rPr>
        <w:t>(MÓDULO II)</w:t>
      </w:r>
    </w:p>
    <w:p w:rsidR="009A294F" w:rsidRPr="009A294F" w:rsidRDefault="009A294F" w:rsidP="009A294F"/>
    <w:p w:rsidR="002B4937" w:rsidRDefault="00D00163" w:rsidP="009A294F">
      <w:pPr>
        <w:numPr>
          <w:ilvl w:val="0"/>
          <w:numId w:val="5"/>
        </w:numPr>
        <w:tabs>
          <w:tab w:val="left" w:pos="284"/>
        </w:tabs>
        <w:ind w:left="0" w:firstLine="0"/>
        <w:jc w:val="both"/>
        <w:rPr>
          <w:b/>
          <w:u w:val="single"/>
        </w:rPr>
      </w:pPr>
      <w:r>
        <w:rPr>
          <w:b/>
        </w:rPr>
        <w:t>APRESENTAÇÃO</w:t>
      </w:r>
    </w:p>
    <w:p w:rsidR="002B4937" w:rsidRDefault="002B4937">
      <w:pPr>
        <w:ind w:left="360"/>
        <w:jc w:val="both"/>
        <w:rPr>
          <w:b/>
          <w:u w:val="single"/>
        </w:rPr>
      </w:pPr>
    </w:p>
    <w:p w:rsidR="002B4937" w:rsidRDefault="00D00163">
      <w:pPr>
        <w:spacing w:line="360" w:lineRule="auto"/>
        <w:ind w:firstLine="993"/>
        <w:jc w:val="both"/>
      </w:pPr>
      <w:r>
        <w:t xml:space="preserve">Este Projeto Básico visa apresentar à </w:t>
      </w:r>
      <w:r w:rsidR="00CB5291">
        <w:t>Coordenação</w:t>
      </w:r>
      <w:r>
        <w:t xml:space="preserve"> de Educação Corporativa – </w:t>
      </w:r>
      <w:r w:rsidR="00CB5291">
        <w:t>C</w:t>
      </w:r>
      <w:r>
        <w:t xml:space="preserve">EDUC da Secretaria de Administração (SAD), o planejamento para a execução do </w:t>
      </w:r>
      <w:r w:rsidR="00053763" w:rsidRPr="00053763">
        <w:rPr>
          <w:b/>
        </w:rPr>
        <w:t>Módulo II do</w:t>
      </w:r>
      <w:r w:rsidR="00053763">
        <w:t xml:space="preserve"> </w:t>
      </w:r>
      <w:r>
        <w:rPr>
          <w:b/>
          <w:bCs/>
        </w:rPr>
        <w:t xml:space="preserve">Curso Superior </w:t>
      </w:r>
      <w:r w:rsidR="00FD0041">
        <w:rPr>
          <w:b/>
          <w:bCs/>
        </w:rPr>
        <w:t xml:space="preserve">de </w:t>
      </w:r>
      <w:r>
        <w:rPr>
          <w:b/>
          <w:bCs/>
        </w:rPr>
        <w:t>Bombeiro Militar (CSBM)</w:t>
      </w:r>
      <w:r>
        <w:t xml:space="preserve">, que funcionará no </w:t>
      </w:r>
      <w:r w:rsidR="00053763">
        <w:t>Auditório do Quartel do Comando Geral do CBMPE</w:t>
      </w:r>
      <w:r>
        <w:t xml:space="preserve">, sob a supervisão do Campus de Ensino Mata - CEMATA, da Academia Integrada de Defesa Social – ACIDES. O curso irá </w:t>
      </w:r>
      <w:r>
        <w:rPr>
          <w:b/>
          <w:bCs/>
        </w:rPr>
        <w:t xml:space="preserve">capacitar 09 (nove) </w:t>
      </w:r>
      <w:r>
        <w:rPr>
          <w:b/>
          <w:bCs/>
          <w:color w:val="00000A"/>
        </w:rPr>
        <w:t>profissionais do nível estratégico dos Órgãos Operativos da Secretaria de Defesa Social</w:t>
      </w:r>
      <w:r>
        <w:t xml:space="preserve">. O curso será executado em </w:t>
      </w:r>
      <w:r>
        <w:rPr>
          <w:b/>
          <w:bCs/>
        </w:rPr>
        <w:t>janeiro de 2016</w:t>
      </w:r>
      <w:r>
        <w:t xml:space="preserve">, com uma carga horária total de </w:t>
      </w:r>
      <w:r>
        <w:rPr>
          <w:b/>
          <w:bCs/>
        </w:rPr>
        <w:t>80 (oitenta) h/a</w:t>
      </w:r>
      <w:r>
        <w:t>, estando orçado em R$ R$ 6.486,50 (seis mil quatrocentos e oitenta e seis reais e cinquenta centavos), o que implica em um</w:t>
      </w:r>
      <w:r w:rsidR="00053763">
        <w:t xml:space="preserve"> investimento por aluno de R$</w:t>
      </w:r>
      <w:r>
        <w:t xml:space="preserve"> 720,72 (setecentos e vinte reais e setenta e dois centavos).</w:t>
      </w:r>
    </w:p>
    <w:p w:rsidR="002B4937" w:rsidRDefault="002B4937"/>
    <w:p w:rsidR="002B4937" w:rsidRDefault="00D00163" w:rsidP="009A294F">
      <w:pPr>
        <w:jc w:val="both"/>
        <w:rPr>
          <w:u w:val="single"/>
        </w:rPr>
      </w:pPr>
      <w:r>
        <w:rPr>
          <w:b/>
        </w:rPr>
        <w:t>3. JUSTIFICATIVA</w:t>
      </w:r>
    </w:p>
    <w:p w:rsidR="002B4937" w:rsidRDefault="002B4937">
      <w:pPr>
        <w:jc w:val="both"/>
        <w:rPr>
          <w:u w:val="single"/>
        </w:rPr>
      </w:pPr>
    </w:p>
    <w:p w:rsidR="002B4937" w:rsidRDefault="00D00163">
      <w:pPr>
        <w:spacing w:line="360" w:lineRule="auto"/>
        <w:ind w:firstLine="993"/>
        <w:jc w:val="both"/>
      </w:pPr>
      <w:r>
        <w:t>O Curso</w:t>
      </w:r>
      <w:r w:rsidR="00053763">
        <w:t xml:space="preserve"> Superior de Bombeiro </w:t>
      </w:r>
      <w:r w:rsidR="00CB5291">
        <w:t xml:space="preserve">Militar </w:t>
      </w:r>
      <w:r w:rsidR="00053763">
        <w:t>(CSBM</w:t>
      </w:r>
      <w:r>
        <w:t>)</w:t>
      </w:r>
      <w:r w:rsidR="00053763">
        <w:t xml:space="preserve"> </w:t>
      </w:r>
      <w:r w:rsidR="00053763" w:rsidRPr="00E12A73">
        <w:rPr>
          <w:b/>
        </w:rPr>
        <w:t>- Módulo II</w:t>
      </w:r>
      <w:r w:rsidR="00053763" w:rsidRPr="00E12A73">
        <w:t xml:space="preserve">, em complementação ao </w:t>
      </w:r>
      <w:r w:rsidR="00053763" w:rsidRPr="002B6097">
        <w:rPr>
          <w:b/>
        </w:rPr>
        <w:t>Módulo I</w:t>
      </w:r>
      <w:r w:rsidR="00053763">
        <w:rPr>
          <w:b/>
        </w:rPr>
        <w:t>,</w:t>
      </w:r>
      <w:r>
        <w:t xml:space="preserve"> tem a finalidade de contextualizar os Oficiais Superiores do Corpo de Bombeiros Militar de Pernambuco para o aprimoramento do Comando e da Gestão no serviço público, visando prepará-los para atuação mais eficaz no cenário da vida administrativa da caserna em sintonia com a realidade social e os deveres do Estado perante as ações de proteção do cidadão e do patrimônio em geral.</w:t>
      </w:r>
    </w:p>
    <w:p w:rsidR="002B4937" w:rsidRDefault="002B4937">
      <w:pPr>
        <w:spacing w:line="360" w:lineRule="auto"/>
        <w:jc w:val="both"/>
      </w:pPr>
    </w:p>
    <w:p w:rsidR="002B4937" w:rsidRDefault="00D00163" w:rsidP="009A294F">
      <w:pPr>
        <w:jc w:val="both"/>
      </w:pPr>
      <w:r>
        <w:rPr>
          <w:b/>
          <w:color w:val="000000"/>
        </w:rPr>
        <w:t>4. BASE LEGAL</w:t>
      </w:r>
    </w:p>
    <w:p w:rsidR="002B4937" w:rsidRDefault="002B4937">
      <w:pPr>
        <w:jc w:val="both"/>
      </w:pPr>
    </w:p>
    <w:p w:rsidR="002B4937" w:rsidRDefault="00D00163" w:rsidP="009A294F">
      <w:pPr>
        <w:spacing w:line="360" w:lineRule="auto"/>
        <w:ind w:firstLine="708"/>
        <w:jc w:val="both"/>
      </w:pPr>
      <w:r>
        <w:rPr>
          <w:color w:val="00000A"/>
        </w:rPr>
        <w:t xml:space="preserve">Este projeto básico de Curso está inserido no âmbito do </w:t>
      </w:r>
      <w:r>
        <w:rPr>
          <w:b/>
          <w:bCs/>
          <w:i/>
          <w:iCs/>
          <w:color w:val="00000A"/>
        </w:rPr>
        <w:t>Desenvolvimento Profissional</w:t>
      </w:r>
      <w:r>
        <w:rPr>
          <w:color w:val="00000A"/>
        </w:rPr>
        <w:t xml:space="preserve">, conforme o art. 4º do Decreto nº. 30.517. É importante frisar que o art. 6º, delega aos órgãos a execução dos programas de capacitação. </w:t>
      </w:r>
    </w:p>
    <w:p w:rsidR="002B4937" w:rsidRDefault="00D00163">
      <w:pPr>
        <w:pStyle w:val="NormalWeb"/>
        <w:spacing w:before="0" w:after="0" w:line="360" w:lineRule="auto"/>
        <w:jc w:val="both"/>
        <w:rPr>
          <w:rFonts w:ascii="Times New Roman" w:hAnsi="Times New Roman" w:cs="Times New Roman"/>
          <w:color w:val="auto"/>
        </w:rPr>
      </w:pPr>
      <w:r>
        <w:rPr>
          <w:rFonts w:ascii="Times New Roman" w:hAnsi="Times New Roman" w:cs="Times New Roman"/>
          <w:color w:val="auto"/>
        </w:rPr>
        <w:tab/>
        <w:t>- Lei Complementar nº 049, de 31 de janeiro de 2003</w:t>
      </w:r>
      <w:r w:rsidR="00CB5291">
        <w:rPr>
          <w:rFonts w:ascii="Times New Roman" w:hAnsi="Times New Roman" w:cs="Times New Roman"/>
          <w:color w:val="auto"/>
        </w:rPr>
        <w:t xml:space="preserve"> </w:t>
      </w:r>
      <w:r>
        <w:rPr>
          <w:rFonts w:ascii="Times New Roman" w:hAnsi="Times New Roman" w:cs="Times New Roman"/>
          <w:color w:val="auto"/>
        </w:rPr>
        <w:t>(Estrutura e o Funcionamento do Poder Executivo);</w:t>
      </w:r>
    </w:p>
    <w:p w:rsidR="002B4937" w:rsidRDefault="00D00163">
      <w:pPr>
        <w:pStyle w:val="NormalWeb"/>
        <w:spacing w:before="0" w:after="0" w:line="360" w:lineRule="auto"/>
        <w:jc w:val="both"/>
        <w:rPr>
          <w:rFonts w:ascii="Times New Roman" w:hAnsi="Times New Roman" w:cs="Times New Roman"/>
          <w:color w:val="auto"/>
        </w:rPr>
      </w:pPr>
      <w:r>
        <w:rPr>
          <w:rFonts w:ascii="Times New Roman" w:hAnsi="Times New Roman" w:cs="Times New Roman"/>
          <w:color w:val="auto"/>
        </w:rPr>
        <w:tab/>
        <w:t>- Lei Complementar nº 066, de 19 de janeiro de 2005</w:t>
      </w:r>
      <w:r w:rsidR="00CB5291">
        <w:rPr>
          <w:rFonts w:ascii="Times New Roman" w:hAnsi="Times New Roman" w:cs="Times New Roman"/>
          <w:color w:val="auto"/>
        </w:rPr>
        <w:t xml:space="preserve"> </w:t>
      </w:r>
      <w:r>
        <w:rPr>
          <w:rFonts w:ascii="Times New Roman" w:hAnsi="Times New Roman" w:cs="Times New Roman"/>
          <w:color w:val="auto"/>
        </w:rPr>
        <w:t xml:space="preserve">(Criação da ACIDES); </w:t>
      </w:r>
    </w:p>
    <w:p w:rsidR="002B4937" w:rsidRDefault="00D00163">
      <w:pPr>
        <w:pStyle w:val="NormalWeb"/>
        <w:spacing w:before="0" w:after="0" w:line="360" w:lineRule="auto"/>
        <w:jc w:val="both"/>
        <w:rPr>
          <w:rFonts w:ascii="Times New Roman" w:hAnsi="Times New Roman" w:cs="Times New Roman"/>
          <w:bCs/>
          <w:color w:val="auto"/>
        </w:rPr>
      </w:pPr>
      <w:r>
        <w:rPr>
          <w:rFonts w:ascii="Times New Roman" w:hAnsi="Times New Roman" w:cs="Times New Roman"/>
          <w:color w:val="auto"/>
        </w:rPr>
        <w:tab/>
        <w:t>- Decreto nº 30.517, de 06 de junho de 2007(Instrutoria Interna no Poder Executivo Estadual);</w:t>
      </w:r>
    </w:p>
    <w:p w:rsidR="002B4937" w:rsidRDefault="00D00163">
      <w:pPr>
        <w:pStyle w:val="NormalWeb"/>
        <w:spacing w:before="0" w:after="0" w:line="360" w:lineRule="auto"/>
        <w:jc w:val="both"/>
        <w:rPr>
          <w:rFonts w:cs="Times New Roman"/>
          <w:color w:val="00000A"/>
        </w:rPr>
      </w:pPr>
      <w:r>
        <w:rPr>
          <w:rFonts w:ascii="Times New Roman" w:hAnsi="Times New Roman" w:cs="Times New Roman"/>
          <w:bCs/>
          <w:color w:val="auto"/>
        </w:rPr>
        <w:tab/>
        <w:t>- Portaria nº 2.183 de 19 de agosto de 2009</w:t>
      </w:r>
      <w:r w:rsidR="00CB5291">
        <w:rPr>
          <w:rFonts w:ascii="Times New Roman" w:hAnsi="Times New Roman" w:cs="Times New Roman"/>
          <w:bCs/>
          <w:color w:val="auto"/>
        </w:rPr>
        <w:t xml:space="preserve"> </w:t>
      </w:r>
      <w:r>
        <w:rPr>
          <w:rFonts w:ascii="Times New Roman" w:hAnsi="Times New Roman" w:cs="Times New Roman"/>
          <w:bCs/>
          <w:color w:val="auto"/>
        </w:rPr>
        <w:t>(Cadastro de Especialista da ACIDES);</w:t>
      </w:r>
    </w:p>
    <w:p w:rsidR="002B4937" w:rsidRDefault="00D00163">
      <w:pPr>
        <w:spacing w:line="360" w:lineRule="auto"/>
        <w:ind w:firstLine="720"/>
        <w:jc w:val="both"/>
      </w:pPr>
      <w:r>
        <w:rPr>
          <w:color w:val="00000A"/>
        </w:rPr>
        <w:lastRenderedPageBreak/>
        <w:t>-Portaria do Comandante Geral do CBMPE, convocando os discentes, seguindo o critério de antiguidade.</w:t>
      </w:r>
    </w:p>
    <w:p w:rsidR="002B4937" w:rsidRDefault="002B4937">
      <w:pPr>
        <w:pStyle w:val="NormalWeb"/>
        <w:spacing w:before="0" w:after="0" w:line="360" w:lineRule="auto"/>
        <w:jc w:val="both"/>
        <w:rPr>
          <w:rFonts w:ascii="Times New Roman" w:hAnsi="Times New Roman" w:cs="Times New Roman"/>
          <w:color w:val="auto"/>
        </w:rPr>
      </w:pPr>
    </w:p>
    <w:p w:rsidR="002B4937" w:rsidRDefault="00D00163" w:rsidP="009A294F">
      <w:pPr>
        <w:tabs>
          <w:tab w:val="left" w:pos="960"/>
        </w:tabs>
        <w:spacing w:line="360" w:lineRule="auto"/>
        <w:jc w:val="both"/>
      </w:pPr>
      <w:r>
        <w:rPr>
          <w:b/>
          <w:bCs/>
        </w:rPr>
        <w:t>5. PÚBLICO ALVO</w:t>
      </w:r>
    </w:p>
    <w:p w:rsidR="002B4937" w:rsidRDefault="00D00163">
      <w:pPr>
        <w:spacing w:line="360" w:lineRule="auto"/>
        <w:ind w:firstLine="993"/>
        <w:jc w:val="both"/>
        <w:rPr>
          <w:b/>
        </w:rPr>
      </w:pPr>
      <w:r>
        <w:t>Oficiais superiores (majores e tenente coronéis) do Corpo de Bombeiros Militar de Pernambuco, por ordem de antiguidade, que não tenham o CSBM, no limite máximo de 09 (nove) militares, para atender o previsto neste projeto.</w:t>
      </w:r>
    </w:p>
    <w:p w:rsidR="002B4937" w:rsidRDefault="002B4937">
      <w:pPr>
        <w:ind w:firstLine="709"/>
        <w:jc w:val="both"/>
        <w:rPr>
          <w:b/>
        </w:rPr>
      </w:pPr>
    </w:p>
    <w:p w:rsidR="002B4937" w:rsidRDefault="002B4937">
      <w:pPr>
        <w:ind w:firstLine="709"/>
        <w:jc w:val="both"/>
        <w:rPr>
          <w:b/>
        </w:rPr>
      </w:pPr>
    </w:p>
    <w:p w:rsidR="002B4937" w:rsidRDefault="00D00163" w:rsidP="009A294F">
      <w:pPr>
        <w:jc w:val="both"/>
        <w:rPr>
          <w:b/>
        </w:rPr>
      </w:pPr>
      <w:r>
        <w:rPr>
          <w:b/>
        </w:rPr>
        <w:t>6. OBJETIVOS</w:t>
      </w:r>
    </w:p>
    <w:p w:rsidR="002B4937" w:rsidRDefault="002B4937">
      <w:pPr>
        <w:jc w:val="both"/>
      </w:pPr>
    </w:p>
    <w:p w:rsidR="002B4937" w:rsidRDefault="00D00163">
      <w:pPr>
        <w:ind w:firstLine="993"/>
        <w:jc w:val="both"/>
      </w:pPr>
      <w:r>
        <w:rPr>
          <w:b/>
        </w:rPr>
        <w:t>6.1. GERAL</w:t>
      </w:r>
    </w:p>
    <w:p w:rsidR="002B4937" w:rsidRDefault="002B4937">
      <w:pPr>
        <w:jc w:val="both"/>
      </w:pPr>
    </w:p>
    <w:p w:rsidR="002B4937" w:rsidRDefault="00053763">
      <w:pPr>
        <w:spacing w:line="360" w:lineRule="auto"/>
        <w:ind w:firstLine="993"/>
        <w:jc w:val="both"/>
        <w:rPr>
          <w:color w:val="000000"/>
        </w:rPr>
      </w:pPr>
      <w:r>
        <w:rPr>
          <w:color w:val="000000"/>
        </w:rPr>
        <w:t xml:space="preserve">Capacitar </w:t>
      </w:r>
      <w:r w:rsidR="00D00163">
        <w:rPr>
          <w:color w:val="000000"/>
        </w:rPr>
        <w:t>09 (nove) Oficiais Superiores para o exercício nas funções inerente</w:t>
      </w:r>
      <w:r w:rsidR="00CB5291">
        <w:rPr>
          <w:color w:val="000000"/>
        </w:rPr>
        <w:t xml:space="preserve">s ao posto de </w:t>
      </w:r>
      <w:r w:rsidR="00D00163">
        <w:rPr>
          <w:color w:val="000000"/>
        </w:rPr>
        <w:t>Coronel, das atividades</w:t>
      </w:r>
      <w:r w:rsidR="00D00163">
        <w:rPr>
          <w:color w:val="FF0000"/>
        </w:rPr>
        <w:t xml:space="preserve"> </w:t>
      </w:r>
      <w:r w:rsidR="00D00163">
        <w:t>de Gestão Estratégica nas áreas administrativa e operacional do Corpo de Bombeiros Militar de Pernambu</w:t>
      </w:r>
      <w:r w:rsidR="00D00163">
        <w:rPr>
          <w:color w:val="000000"/>
        </w:rPr>
        <w:t>co.</w:t>
      </w:r>
    </w:p>
    <w:p w:rsidR="009A294F" w:rsidRDefault="009A294F">
      <w:pPr>
        <w:ind w:right="18" w:firstLine="993"/>
        <w:jc w:val="both"/>
        <w:rPr>
          <w:b/>
        </w:rPr>
      </w:pPr>
    </w:p>
    <w:p w:rsidR="002B4937" w:rsidRDefault="00D00163">
      <w:pPr>
        <w:ind w:right="18" w:firstLine="993"/>
        <w:jc w:val="both"/>
        <w:rPr>
          <w:b/>
        </w:rPr>
      </w:pPr>
      <w:r>
        <w:rPr>
          <w:b/>
        </w:rPr>
        <w:t>6.2. ESPECÍFICOS</w:t>
      </w:r>
    </w:p>
    <w:p w:rsidR="002B4937" w:rsidRDefault="002B4937">
      <w:pPr>
        <w:ind w:right="18" w:firstLine="993"/>
        <w:jc w:val="both"/>
        <w:rPr>
          <w:b/>
        </w:rPr>
      </w:pPr>
    </w:p>
    <w:p w:rsidR="002B4937" w:rsidRDefault="00CB5291">
      <w:pPr>
        <w:numPr>
          <w:ilvl w:val="0"/>
          <w:numId w:val="8"/>
        </w:numPr>
        <w:spacing w:line="360" w:lineRule="auto"/>
        <w:ind w:left="0" w:firstLine="993"/>
        <w:jc w:val="both"/>
        <w:rPr>
          <w:color w:val="000000"/>
        </w:rPr>
      </w:pPr>
      <w:r>
        <w:rPr>
          <w:color w:val="000000"/>
        </w:rPr>
        <w:t>Capacitar</w:t>
      </w:r>
      <w:r w:rsidR="00D00163">
        <w:rPr>
          <w:color w:val="000000"/>
        </w:rPr>
        <w:t xml:space="preserve"> o oficial superior para o gerenciamento de relacionamentos entre pessoas, em nível estratégico, trabalhando com equipes na busca de resultados organizacionais positivos, utilizando-se das Bases Filosóficas e Epistemológicas da Ética voltados para o profissional de Segurança Pública;</w:t>
      </w:r>
    </w:p>
    <w:p w:rsidR="002B4937" w:rsidRDefault="00D00163">
      <w:pPr>
        <w:numPr>
          <w:ilvl w:val="0"/>
          <w:numId w:val="8"/>
        </w:numPr>
        <w:spacing w:line="360" w:lineRule="auto"/>
        <w:ind w:left="0" w:firstLine="993"/>
        <w:rPr>
          <w:bCs/>
          <w:color w:val="000000"/>
        </w:rPr>
      </w:pPr>
      <w:r>
        <w:rPr>
          <w:color w:val="000000"/>
        </w:rPr>
        <w:t>Preparar o oficial superior para o planejamento estratégico das ações da Corporação, com foco na responsabilidade social, observando os Direitos Humanos nas ações exercidas na Corporação;</w:t>
      </w:r>
    </w:p>
    <w:p w:rsidR="002B4937" w:rsidRDefault="00CB5291">
      <w:pPr>
        <w:numPr>
          <w:ilvl w:val="0"/>
          <w:numId w:val="8"/>
        </w:numPr>
        <w:spacing w:line="360" w:lineRule="auto"/>
        <w:ind w:left="0" w:firstLine="993"/>
        <w:rPr>
          <w:color w:val="000000"/>
        </w:rPr>
      </w:pPr>
      <w:r>
        <w:rPr>
          <w:bCs/>
          <w:color w:val="000000"/>
        </w:rPr>
        <w:t>Preparar</w:t>
      </w:r>
      <w:r w:rsidR="00D00163">
        <w:rPr>
          <w:color w:val="000000"/>
        </w:rPr>
        <w:t xml:space="preserve"> </w:t>
      </w:r>
      <w:r>
        <w:rPr>
          <w:color w:val="000000"/>
        </w:rPr>
        <w:t xml:space="preserve">Oficial </w:t>
      </w:r>
      <w:r w:rsidR="00D00163">
        <w:rPr>
          <w:color w:val="000000"/>
        </w:rPr>
        <w:t>para atuar no nível estratégico da gestão de cenários de desastres, utilizando-se de recursos da operacionalidade ordinária da Corporação;</w:t>
      </w:r>
    </w:p>
    <w:p w:rsidR="002B4937" w:rsidRDefault="00053763">
      <w:pPr>
        <w:numPr>
          <w:ilvl w:val="0"/>
          <w:numId w:val="8"/>
        </w:numPr>
        <w:spacing w:line="360" w:lineRule="auto"/>
        <w:ind w:left="0" w:firstLine="993"/>
        <w:rPr>
          <w:b/>
          <w:color w:val="000000"/>
        </w:rPr>
      </w:pPr>
      <w:r>
        <w:rPr>
          <w:color w:val="000000"/>
        </w:rPr>
        <w:t>Capacitar</w:t>
      </w:r>
      <w:r w:rsidR="00D00163">
        <w:rPr>
          <w:color w:val="000000"/>
        </w:rPr>
        <w:t xml:space="preserve"> o oficial superior para realizar o levantamento e a coleta de dados de área, em nível estratégico, objetivando aplicar as diretrizes operacionais da Corporação no emprego das equipes de emergência.</w:t>
      </w:r>
    </w:p>
    <w:p w:rsidR="009A294F" w:rsidRDefault="009A294F">
      <w:pPr>
        <w:spacing w:line="360" w:lineRule="auto"/>
        <w:jc w:val="both"/>
        <w:rPr>
          <w:b/>
        </w:rPr>
      </w:pPr>
    </w:p>
    <w:p w:rsidR="002B4937" w:rsidRDefault="00D00163">
      <w:pPr>
        <w:spacing w:line="360" w:lineRule="auto"/>
        <w:jc w:val="both"/>
        <w:rPr>
          <w:b/>
          <w:bCs/>
        </w:rPr>
      </w:pPr>
      <w:r>
        <w:rPr>
          <w:b/>
        </w:rPr>
        <w:t>7. PLANEJAMENTO DO CURSO</w:t>
      </w:r>
    </w:p>
    <w:p w:rsidR="002B4937" w:rsidRDefault="002B4937">
      <w:pPr>
        <w:spacing w:line="360" w:lineRule="auto"/>
        <w:jc w:val="both"/>
        <w:rPr>
          <w:b/>
          <w:bCs/>
        </w:rPr>
      </w:pPr>
    </w:p>
    <w:p w:rsidR="002B4937" w:rsidRDefault="00D00163">
      <w:pPr>
        <w:spacing w:line="360" w:lineRule="auto"/>
        <w:ind w:firstLine="993"/>
        <w:jc w:val="both"/>
        <w:rPr>
          <w:bCs/>
        </w:rPr>
      </w:pPr>
      <w:r>
        <w:rPr>
          <w:b/>
          <w:bCs/>
        </w:rPr>
        <w:t>7.1. Proposta de Execução</w:t>
      </w:r>
    </w:p>
    <w:p w:rsidR="00053763" w:rsidRPr="00E12A73" w:rsidRDefault="00D00163" w:rsidP="00053763">
      <w:pPr>
        <w:spacing w:line="360" w:lineRule="auto"/>
        <w:ind w:firstLine="993"/>
        <w:jc w:val="both"/>
      </w:pPr>
      <w:r>
        <w:rPr>
          <w:bCs/>
        </w:rPr>
        <w:t xml:space="preserve">O </w:t>
      </w:r>
      <w:r>
        <w:t xml:space="preserve">Curso </w:t>
      </w:r>
      <w:r w:rsidR="00053763">
        <w:t>foi</w:t>
      </w:r>
      <w:r>
        <w:t xml:space="preserve"> dividido em 02 (dois) módulos para se obter o título de Curso Superior de Bombeiro Militar (CSBM). </w:t>
      </w:r>
      <w:r w:rsidR="00053763" w:rsidRPr="00E12A73">
        <w:t xml:space="preserve">O </w:t>
      </w:r>
      <w:r w:rsidR="00053763" w:rsidRPr="00E12A73">
        <w:rPr>
          <w:b/>
        </w:rPr>
        <w:t>Módulo I</w:t>
      </w:r>
      <w:r w:rsidR="00053763">
        <w:t xml:space="preserve"> foi</w:t>
      </w:r>
      <w:r w:rsidR="00053763" w:rsidRPr="00E12A73">
        <w:t xml:space="preserve"> destinado à participação do aluno no Curso de Pós-</w:t>
      </w:r>
      <w:r w:rsidR="00053763" w:rsidRPr="00E12A73">
        <w:lastRenderedPageBreak/>
        <w:t xml:space="preserve">Graduação em Planejamento Estratégico, promovido pela Faculdade Maurício de Nassau, conforme convênio estabelecido pela Secretaria de Defesa Social e a referida Faculdade, </w:t>
      </w:r>
      <w:r w:rsidR="00053763">
        <w:t xml:space="preserve">a </w:t>
      </w:r>
      <w:r w:rsidR="00053763" w:rsidRPr="00E12A73">
        <w:t xml:space="preserve">título de Pós-Graduação em Planejamento Estratégico, </w:t>
      </w:r>
      <w:r w:rsidR="00053763">
        <w:t>após</w:t>
      </w:r>
      <w:r w:rsidR="00053763" w:rsidRPr="00E12A73">
        <w:t xml:space="preserve"> conclu</w:t>
      </w:r>
      <w:r w:rsidR="00053763">
        <w:t>são</w:t>
      </w:r>
      <w:r w:rsidR="00053763" w:rsidRPr="00E12A73">
        <w:t xml:space="preserve"> com aproveitamento </w:t>
      </w:r>
      <w:r w:rsidR="00053763">
        <w:t>d</w:t>
      </w:r>
      <w:r w:rsidR="00053763" w:rsidRPr="00E12A73">
        <w:t xml:space="preserve">as disciplinas, e a apresentação de um Artigo Cientifico, sob a responsabilidade de avaliação da entidade acadêmica, no intervalo período de 24MAR a 23OUT14. </w:t>
      </w:r>
    </w:p>
    <w:p w:rsidR="002B4937" w:rsidRDefault="00CB5291">
      <w:pPr>
        <w:spacing w:line="360" w:lineRule="auto"/>
        <w:ind w:firstLine="993"/>
        <w:jc w:val="both"/>
        <w:rPr>
          <w:bCs/>
        </w:rPr>
      </w:pPr>
      <w:r>
        <w:t>O</w:t>
      </w:r>
      <w:r w:rsidR="00D00163">
        <w:t xml:space="preserve"> módulo</w:t>
      </w:r>
      <w:r>
        <w:t xml:space="preserve"> II</w:t>
      </w:r>
      <w:r w:rsidR="00D00163">
        <w:t xml:space="preserve">, composto da carga horária complementar de 80 h/a, visa dar subsídio teórico-prático aos alunos, dentro da realidade institucional do CBMPE, devendo ser iniciado após a apresentação do artigo científico. Assim, o segundo módulo será realizado em janeiro de 2016, sendo composto por 02 (duas) semanas de aulas. Sendo 8h/a por dia, totalizando 40 h/a por semana. </w:t>
      </w:r>
    </w:p>
    <w:p w:rsidR="002B4937" w:rsidRDefault="00D00163">
      <w:pPr>
        <w:spacing w:line="360" w:lineRule="auto"/>
        <w:ind w:firstLine="993"/>
        <w:jc w:val="both"/>
        <w:rPr>
          <w:rFonts w:eastAsia="Souvenir Lt BT"/>
          <w:color w:val="000000"/>
        </w:rPr>
      </w:pPr>
      <w:r>
        <w:rPr>
          <w:bCs/>
        </w:rPr>
        <w:t>A duração de cada hora-aula será de 50 (cinquenta) minutos, a fim de adequar-se à legislação em vigor, sendo distribuídas em consonância com o que fora estabelecido neste projeto em cada um dos módulos.</w:t>
      </w:r>
    </w:p>
    <w:p w:rsidR="002B4937" w:rsidRDefault="002B4937">
      <w:pPr>
        <w:tabs>
          <w:tab w:val="left" w:pos="1418"/>
        </w:tabs>
        <w:ind w:left="1134" w:hanging="1134"/>
        <w:jc w:val="both"/>
        <w:rPr>
          <w:rFonts w:eastAsia="Souvenir Lt BT"/>
          <w:color w:val="000000"/>
        </w:rPr>
      </w:pPr>
    </w:p>
    <w:p w:rsidR="002B4937" w:rsidRDefault="00D00163">
      <w:pPr>
        <w:spacing w:line="360" w:lineRule="auto"/>
        <w:ind w:firstLine="993"/>
        <w:jc w:val="both"/>
      </w:pPr>
      <w:r>
        <w:rPr>
          <w:b/>
        </w:rPr>
        <w:t>7.2 Período</w:t>
      </w:r>
    </w:p>
    <w:p w:rsidR="00053763" w:rsidRPr="00E12A73" w:rsidRDefault="00053763" w:rsidP="00053763">
      <w:pPr>
        <w:spacing w:line="360" w:lineRule="auto"/>
        <w:ind w:firstLine="993"/>
        <w:jc w:val="both"/>
      </w:pPr>
      <w:r w:rsidRPr="00E12A73">
        <w:t xml:space="preserve">O </w:t>
      </w:r>
      <w:r>
        <w:t xml:space="preserve">Módulo II do </w:t>
      </w:r>
      <w:r w:rsidRPr="00E12A73">
        <w:t xml:space="preserve">Curso Superior de </w:t>
      </w:r>
      <w:r w:rsidR="00CB5291">
        <w:t>Bombeiro Militar</w:t>
      </w:r>
      <w:r w:rsidRPr="00E12A73">
        <w:t xml:space="preserve"> terá uma duração de </w:t>
      </w:r>
      <w:r>
        <w:t>02</w:t>
      </w:r>
      <w:r w:rsidRPr="00E12A73">
        <w:t xml:space="preserve"> (</w:t>
      </w:r>
      <w:r>
        <w:t>três</w:t>
      </w:r>
      <w:r w:rsidRPr="00E12A73">
        <w:t xml:space="preserve">) </w:t>
      </w:r>
      <w:r>
        <w:t>semanas, prevista para período de 18 a 30 de janeiro de 2016.</w:t>
      </w:r>
    </w:p>
    <w:p w:rsidR="002B4937" w:rsidRDefault="002B4937">
      <w:pPr>
        <w:tabs>
          <w:tab w:val="left" w:pos="0"/>
        </w:tabs>
        <w:spacing w:line="360" w:lineRule="auto"/>
        <w:jc w:val="both"/>
        <w:rPr>
          <w:b/>
          <w:color w:val="FF0000"/>
        </w:rPr>
      </w:pPr>
    </w:p>
    <w:p w:rsidR="002B4937" w:rsidRDefault="00D00163">
      <w:pPr>
        <w:spacing w:line="360" w:lineRule="auto"/>
        <w:ind w:firstLine="993"/>
        <w:jc w:val="both"/>
      </w:pPr>
      <w:r>
        <w:rPr>
          <w:b/>
        </w:rPr>
        <w:t>7.3. Horário das Instruções</w:t>
      </w:r>
    </w:p>
    <w:p w:rsidR="00053763" w:rsidRDefault="00053763">
      <w:pPr>
        <w:spacing w:line="360" w:lineRule="auto"/>
        <w:ind w:firstLine="993"/>
        <w:jc w:val="both"/>
      </w:pPr>
      <w:r w:rsidRPr="00E12A73">
        <w:t xml:space="preserve">O </w:t>
      </w:r>
      <w:r>
        <w:rPr>
          <w:b/>
        </w:rPr>
        <w:t>Módulo II,</w:t>
      </w:r>
      <w:r w:rsidRPr="00E12A73">
        <w:t xml:space="preserve"> sob a </w:t>
      </w:r>
      <w:r>
        <w:t>Supervisão do CEMATA, s</w:t>
      </w:r>
      <w:r w:rsidRPr="00E12A73">
        <w:t>erá iniciado a part</w:t>
      </w:r>
      <w:r>
        <w:t>ir do dia 18</w:t>
      </w:r>
      <w:r w:rsidRPr="00E12A73">
        <w:t xml:space="preserve"> de </w:t>
      </w:r>
      <w:r>
        <w:t>janeiro</w:t>
      </w:r>
      <w:r w:rsidRPr="00E12A73">
        <w:t xml:space="preserve"> de 201</w:t>
      </w:r>
      <w:r>
        <w:t>6</w:t>
      </w:r>
      <w:r w:rsidRPr="00E12A73">
        <w:t xml:space="preserve">, </w:t>
      </w:r>
      <w:r>
        <w:t xml:space="preserve">segunda a sexta, excepcionalmente aos sábados, </w:t>
      </w:r>
      <w:r w:rsidRPr="00E12A73">
        <w:t>composto por 0</w:t>
      </w:r>
      <w:r>
        <w:t>8</w:t>
      </w:r>
      <w:r w:rsidRPr="00E12A73">
        <w:t xml:space="preserve"> h/a por dia</w:t>
      </w:r>
      <w:r w:rsidR="00D676BC">
        <w:t>, sendo 04h/a no período da manhã, iniciando às 08h, e 04h/a no período da tarde, iniciando às 14h. Deverá ser respeitado o intervalo de 20min a cada 02h/a.</w:t>
      </w:r>
    </w:p>
    <w:p w:rsidR="00D676BC" w:rsidRDefault="00D676BC">
      <w:pPr>
        <w:spacing w:line="360" w:lineRule="auto"/>
        <w:ind w:firstLine="993"/>
        <w:jc w:val="both"/>
      </w:pPr>
    </w:p>
    <w:p w:rsidR="00D676BC" w:rsidRPr="00E12A73" w:rsidRDefault="00D676BC" w:rsidP="009A294F">
      <w:pPr>
        <w:tabs>
          <w:tab w:val="left" w:pos="0"/>
          <w:tab w:val="left" w:pos="855"/>
        </w:tabs>
        <w:spacing w:line="360" w:lineRule="auto"/>
        <w:ind w:firstLine="993"/>
        <w:jc w:val="both"/>
        <w:rPr>
          <w:b/>
        </w:rPr>
      </w:pPr>
      <w:r w:rsidRPr="00E12A73">
        <w:rPr>
          <w:b/>
        </w:rPr>
        <w:t>7.4 Processo de Seleção</w:t>
      </w:r>
      <w:r w:rsidR="009A294F">
        <w:rPr>
          <w:b/>
        </w:rPr>
        <w:t xml:space="preserve"> do Corpo Docente </w:t>
      </w:r>
    </w:p>
    <w:p w:rsidR="00D676BC" w:rsidRPr="00E12A73" w:rsidRDefault="00D676BC" w:rsidP="00D676BC">
      <w:pPr>
        <w:spacing w:line="360" w:lineRule="auto"/>
        <w:ind w:firstLine="993"/>
        <w:jc w:val="both"/>
      </w:pPr>
      <w:r w:rsidRPr="00E12A73">
        <w:rPr>
          <w:b/>
        </w:rPr>
        <w:t>-Coordenação:</w:t>
      </w:r>
      <w:r w:rsidRPr="00E12A73">
        <w:t xml:space="preserve"> Os critérios para a seleção dos coordenadores de turma do curso será, </w:t>
      </w:r>
      <w:r w:rsidRPr="00E12A73">
        <w:rPr>
          <w:b/>
        </w:rPr>
        <w:t>prioritariamente,</w:t>
      </w:r>
      <w:r w:rsidRPr="00E12A73">
        <w:t xml:space="preserve"> possuir o curso de Coordenação Pedagógica e, </w:t>
      </w:r>
      <w:r w:rsidRPr="00E12A73">
        <w:rPr>
          <w:b/>
        </w:rPr>
        <w:t>preferencialmente</w:t>
      </w:r>
      <w:r w:rsidRPr="00E12A73">
        <w:t xml:space="preserve">, estar lotado no CEMATA ou na </w:t>
      </w:r>
      <w:r>
        <w:t>DGP/CBMPE</w:t>
      </w:r>
      <w:r w:rsidRPr="00E12A73">
        <w:t>, bem como, pos</w:t>
      </w:r>
      <w:r>
        <w:t>suir o CSBM</w:t>
      </w:r>
      <w:r w:rsidRPr="00E12A73">
        <w:t>.</w:t>
      </w:r>
    </w:p>
    <w:p w:rsidR="00D676BC" w:rsidRPr="00E12A73" w:rsidRDefault="00D676BC" w:rsidP="00D676BC">
      <w:pPr>
        <w:tabs>
          <w:tab w:val="left" w:pos="690"/>
        </w:tabs>
        <w:spacing w:line="360" w:lineRule="auto"/>
        <w:ind w:firstLine="993"/>
        <w:jc w:val="both"/>
      </w:pPr>
      <w:r w:rsidRPr="00E12A73">
        <w:rPr>
          <w:b/>
        </w:rPr>
        <w:t>-Instrutores Titulares</w:t>
      </w:r>
      <w:r w:rsidRPr="00E12A73">
        <w:t>: Serão selecionados, tomando como referência, a formação acadêmica, a experiência profissional do instrutor e a experiência como instrutor na disciplina pretendida.</w:t>
      </w:r>
    </w:p>
    <w:p w:rsidR="00D676BC" w:rsidRPr="00E12A73" w:rsidRDefault="00D676BC" w:rsidP="00D676BC">
      <w:pPr>
        <w:tabs>
          <w:tab w:val="left" w:pos="690"/>
        </w:tabs>
        <w:spacing w:line="360" w:lineRule="auto"/>
        <w:ind w:firstLine="993"/>
        <w:jc w:val="both"/>
      </w:pPr>
      <w:r>
        <w:rPr>
          <w:bCs/>
        </w:rPr>
        <w:t>Os</w:t>
      </w:r>
      <w:r w:rsidRPr="00E12A73">
        <w:rPr>
          <w:bCs/>
        </w:rPr>
        <w:t xml:space="preserve"> instrutores deverão estar cadastrados no </w:t>
      </w:r>
      <w:r w:rsidRPr="00E12A73">
        <w:t>Cadastro Estadual de Especialistas no Conhecimento e no Ensino de Temas Relativos à Defesa Social e de Defesa Civil, no âmbito da Academia Integrada de Defesa Social - ACIDES-PE,</w:t>
      </w:r>
      <w:r w:rsidRPr="00E12A73">
        <w:rPr>
          <w:bCs/>
        </w:rPr>
        <w:t xml:space="preserve"> devendo ser observado o que estabelece a</w:t>
      </w:r>
      <w:r w:rsidRPr="00E12A73">
        <w:rPr>
          <w:b/>
          <w:bCs/>
        </w:rPr>
        <w:t xml:space="preserve"> Portaria GAB/SDS Nº </w:t>
      </w:r>
      <w:hyperlink r:id="rId7" w:anchor="_blank" w:history="1">
        <w:r w:rsidRPr="00E12A73">
          <w:rPr>
            <w:rStyle w:val="Hyperlink"/>
            <w:b/>
            <w:color w:val="auto"/>
          </w:rPr>
          <w:t>2183, de 19 de agosto de 2009</w:t>
        </w:r>
      </w:hyperlink>
      <w:r w:rsidRPr="00E12A73">
        <w:rPr>
          <w:bCs/>
        </w:rPr>
        <w:t xml:space="preserve">. </w:t>
      </w:r>
      <w:r w:rsidRPr="00E12A73">
        <w:t xml:space="preserve">Os critérios de contratação de Instrutores e </w:t>
      </w:r>
      <w:r w:rsidRPr="00E12A73">
        <w:lastRenderedPageBreak/>
        <w:t>Coordenador de turma para as disciplinas estão estabelecidos no Decreto Estadual nº. 30.517 de 06 de junho de 2007, no Decreto 33.254, de 03ABR09, que modificou dispositivos do Decreto 32.540, de 24OUT08.</w:t>
      </w:r>
    </w:p>
    <w:p w:rsidR="002B4937" w:rsidRDefault="002B4937">
      <w:pPr>
        <w:tabs>
          <w:tab w:val="left" w:pos="690"/>
        </w:tabs>
        <w:spacing w:line="360" w:lineRule="auto"/>
        <w:jc w:val="both"/>
        <w:rPr>
          <w:b/>
        </w:rPr>
      </w:pPr>
    </w:p>
    <w:p w:rsidR="002B4937" w:rsidRDefault="00D676BC" w:rsidP="009A294F">
      <w:pPr>
        <w:spacing w:line="360" w:lineRule="auto"/>
        <w:jc w:val="both"/>
      </w:pPr>
      <w:r>
        <w:rPr>
          <w:b/>
        </w:rPr>
        <w:t>8</w:t>
      </w:r>
      <w:r w:rsidR="00D00163">
        <w:rPr>
          <w:b/>
        </w:rPr>
        <w:t>. MALHA CURRICULAR</w:t>
      </w:r>
    </w:p>
    <w:p w:rsidR="002B4937" w:rsidRDefault="00D00163">
      <w:pPr>
        <w:spacing w:line="360" w:lineRule="auto"/>
        <w:ind w:firstLine="993"/>
        <w:jc w:val="both"/>
        <w:rPr>
          <w:b/>
        </w:rPr>
      </w:pPr>
      <w:r>
        <w:t>A malha curricular do Curso Superior de Bombeiro de Oficiais, além do Módulo I, terá na composição do Módulo II, 04 (quatro) disciplinas, com uma carga horária total de 80 (oitenta) horas-aulas, conforme a seguir:</w:t>
      </w:r>
    </w:p>
    <w:p w:rsidR="00D676BC" w:rsidRDefault="00D676BC">
      <w:pPr>
        <w:spacing w:line="360" w:lineRule="auto"/>
        <w:jc w:val="center"/>
        <w:rPr>
          <w:b/>
        </w:rPr>
      </w:pPr>
    </w:p>
    <w:p w:rsidR="002B4937" w:rsidRDefault="00D00163">
      <w:pPr>
        <w:spacing w:line="360" w:lineRule="auto"/>
        <w:jc w:val="center"/>
        <w:rPr>
          <w:b/>
        </w:rPr>
      </w:pPr>
      <w:r>
        <w:rPr>
          <w:b/>
        </w:rPr>
        <w:t>MATRIZ CURRICULAR</w:t>
      </w:r>
    </w:p>
    <w:p w:rsidR="002B4937" w:rsidRDefault="00D00163">
      <w:pPr>
        <w:spacing w:line="360" w:lineRule="auto"/>
        <w:jc w:val="center"/>
        <w:rPr>
          <w:b/>
        </w:rPr>
      </w:pPr>
      <w:r>
        <w:rPr>
          <w:b/>
        </w:rPr>
        <w:t>MÓDULO II</w:t>
      </w:r>
    </w:p>
    <w:tbl>
      <w:tblPr>
        <w:tblW w:w="0" w:type="auto"/>
        <w:tblInd w:w="529" w:type="dxa"/>
        <w:tblLayout w:type="fixed"/>
        <w:tblLook w:val="0000"/>
      </w:tblPr>
      <w:tblGrid>
        <w:gridCol w:w="6946"/>
        <w:gridCol w:w="2242"/>
      </w:tblGrid>
      <w:tr w:rsidR="002B4937">
        <w:tc>
          <w:tcPr>
            <w:tcW w:w="6946" w:type="dxa"/>
            <w:tcBorders>
              <w:top w:val="single" w:sz="4" w:space="0" w:color="000000"/>
              <w:left w:val="single" w:sz="4" w:space="0" w:color="000000"/>
              <w:bottom w:val="single" w:sz="4" w:space="0" w:color="000000"/>
            </w:tcBorders>
            <w:shd w:val="clear" w:color="auto" w:fill="DFDFDF"/>
            <w:vAlign w:val="center"/>
          </w:tcPr>
          <w:p w:rsidR="002B4937" w:rsidRDefault="00D00163">
            <w:pPr>
              <w:jc w:val="center"/>
              <w:rPr>
                <w:b/>
              </w:rPr>
            </w:pPr>
            <w:r>
              <w:rPr>
                <w:b/>
              </w:rPr>
              <w:t>COMPONENTES INSTRUMENTAIS</w:t>
            </w:r>
          </w:p>
        </w:tc>
        <w:tc>
          <w:tcPr>
            <w:tcW w:w="2242"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B4937" w:rsidRDefault="00D00163">
            <w:pPr>
              <w:jc w:val="center"/>
            </w:pPr>
            <w:r>
              <w:rPr>
                <w:b/>
              </w:rPr>
              <w:t>CARGA-HORÁRIA</w:t>
            </w:r>
          </w:p>
        </w:tc>
      </w:tr>
      <w:tr w:rsidR="002B4937">
        <w:tc>
          <w:tcPr>
            <w:tcW w:w="6946" w:type="dxa"/>
            <w:tcBorders>
              <w:top w:val="single" w:sz="4" w:space="0" w:color="000000"/>
              <w:left w:val="single" w:sz="4" w:space="0" w:color="000000"/>
              <w:bottom w:val="single" w:sz="4" w:space="0" w:color="000000"/>
            </w:tcBorders>
            <w:shd w:val="clear" w:color="auto" w:fill="auto"/>
            <w:vAlign w:val="center"/>
          </w:tcPr>
          <w:p w:rsidR="002B4937" w:rsidRDefault="00D00163">
            <w:pPr>
              <w:rPr>
                <w:color w:val="000000"/>
              </w:rPr>
            </w:pPr>
            <w:r>
              <w:t>Ética e Cidadania</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widowControl w:val="0"/>
              <w:tabs>
                <w:tab w:val="left" w:pos="311"/>
              </w:tabs>
              <w:autoSpaceDE w:val="0"/>
              <w:ind w:left="311" w:hanging="311"/>
              <w:jc w:val="center"/>
            </w:pPr>
            <w:r>
              <w:rPr>
                <w:color w:val="000000"/>
              </w:rPr>
              <w:t>10</w:t>
            </w:r>
          </w:p>
        </w:tc>
      </w:tr>
      <w:tr w:rsidR="002B4937">
        <w:tc>
          <w:tcPr>
            <w:tcW w:w="6946"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jc w:val="both"/>
              <w:rPr>
                <w:color w:val="000000"/>
              </w:rPr>
            </w:pPr>
            <w:r>
              <w:t>Direitos Humanos nas Organizações</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widowControl w:val="0"/>
              <w:tabs>
                <w:tab w:val="left" w:pos="311"/>
              </w:tabs>
              <w:autoSpaceDE w:val="0"/>
              <w:ind w:left="311" w:hanging="311"/>
              <w:jc w:val="center"/>
            </w:pPr>
            <w:r>
              <w:rPr>
                <w:color w:val="000000"/>
              </w:rPr>
              <w:t>10</w:t>
            </w:r>
          </w:p>
        </w:tc>
      </w:tr>
      <w:tr w:rsidR="002B4937">
        <w:tc>
          <w:tcPr>
            <w:tcW w:w="6946"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jc w:val="both"/>
              <w:rPr>
                <w:color w:val="000000"/>
              </w:rPr>
            </w:pPr>
            <w:r>
              <w:t>Estratégias e Valorização do Capital Humano</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widowControl w:val="0"/>
              <w:tabs>
                <w:tab w:val="left" w:pos="311"/>
              </w:tabs>
              <w:autoSpaceDE w:val="0"/>
              <w:ind w:left="311" w:hanging="311"/>
              <w:jc w:val="center"/>
            </w:pPr>
            <w:r>
              <w:rPr>
                <w:color w:val="000000"/>
              </w:rPr>
              <w:t>20</w:t>
            </w:r>
          </w:p>
        </w:tc>
      </w:tr>
      <w:tr w:rsidR="002B4937">
        <w:tc>
          <w:tcPr>
            <w:tcW w:w="6946"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jc w:val="both"/>
              <w:rPr>
                <w:color w:val="000000"/>
              </w:rPr>
            </w:pPr>
            <w:r>
              <w:t>Marketing Institucional</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widowControl w:val="0"/>
              <w:tabs>
                <w:tab w:val="left" w:pos="311"/>
              </w:tabs>
              <w:autoSpaceDE w:val="0"/>
              <w:ind w:left="311" w:hanging="311"/>
              <w:jc w:val="center"/>
              <w:rPr>
                <w:color w:val="000000"/>
              </w:rPr>
            </w:pPr>
            <w:r>
              <w:rPr>
                <w:color w:val="000000"/>
              </w:rPr>
              <w:t>20</w:t>
            </w:r>
          </w:p>
        </w:tc>
      </w:tr>
      <w:tr w:rsidR="002B4937">
        <w:tc>
          <w:tcPr>
            <w:tcW w:w="6946"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jc w:val="both"/>
              <w:rPr>
                <w:color w:val="000000"/>
              </w:rPr>
            </w:pPr>
            <w:r>
              <w:rPr>
                <w:color w:val="000000"/>
              </w:rPr>
              <w:t>Gestão de Desastres</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widowControl w:val="0"/>
              <w:tabs>
                <w:tab w:val="left" w:pos="311"/>
              </w:tabs>
              <w:autoSpaceDE w:val="0"/>
              <w:ind w:left="311" w:hanging="311"/>
              <w:jc w:val="center"/>
              <w:rPr>
                <w:b/>
                <w:color w:val="000000"/>
              </w:rPr>
            </w:pPr>
            <w:r>
              <w:rPr>
                <w:color w:val="000000"/>
              </w:rPr>
              <w:t>20</w:t>
            </w:r>
          </w:p>
        </w:tc>
      </w:tr>
      <w:tr w:rsidR="002B4937">
        <w:tc>
          <w:tcPr>
            <w:tcW w:w="6946" w:type="dxa"/>
            <w:tcBorders>
              <w:top w:val="single" w:sz="4" w:space="0" w:color="000000"/>
              <w:left w:val="single" w:sz="4" w:space="0" w:color="000000"/>
              <w:bottom w:val="single" w:sz="4" w:space="0" w:color="000000"/>
            </w:tcBorders>
            <w:shd w:val="clear" w:color="auto" w:fill="D9D9D9"/>
            <w:vAlign w:val="center"/>
          </w:tcPr>
          <w:p w:rsidR="002B4937" w:rsidRDefault="00D00163">
            <w:pPr>
              <w:widowControl w:val="0"/>
              <w:tabs>
                <w:tab w:val="left" w:pos="311"/>
              </w:tabs>
              <w:autoSpaceDE w:val="0"/>
              <w:jc w:val="center"/>
              <w:rPr>
                <w:b/>
                <w:color w:val="000000"/>
              </w:rPr>
            </w:pPr>
            <w:r>
              <w:rPr>
                <w:b/>
                <w:color w:val="000000"/>
              </w:rPr>
              <w:t>TOTAL</w:t>
            </w:r>
          </w:p>
        </w:tc>
        <w:tc>
          <w:tcPr>
            <w:tcW w:w="22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4937" w:rsidRDefault="00D00163">
            <w:pPr>
              <w:widowControl w:val="0"/>
              <w:tabs>
                <w:tab w:val="left" w:pos="311"/>
              </w:tabs>
              <w:autoSpaceDE w:val="0"/>
              <w:ind w:left="311" w:hanging="311"/>
              <w:jc w:val="center"/>
              <w:rPr>
                <w:b/>
              </w:rPr>
            </w:pPr>
            <w:r>
              <w:rPr>
                <w:b/>
                <w:color w:val="000000"/>
              </w:rPr>
              <w:t>80 h/a</w:t>
            </w:r>
          </w:p>
        </w:tc>
      </w:tr>
    </w:tbl>
    <w:p w:rsidR="002B4937" w:rsidRDefault="002B4937">
      <w:pPr>
        <w:spacing w:line="360" w:lineRule="auto"/>
        <w:ind w:firstLine="709"/>
        <w:jc w:val="both"/>
        <w:rPr>
          <w:b/>
        </w:rPr>
      </w:pPr>
    </w:p>
    <w:p w:rsidR="002B4937" w:rsidRDefault="00D676BC">
      <w:pPr>
        <w:spacing w:line="360" w:lineRule="auto"/>
        <w:ind w:firstLine="709"/>
        <w:jc w:val="both"/>
        <w:rPr>
          <w:b/>
        </w:rPr>
      </w:pPr>
      <w:r>
        <w:rPr>
          <w:b/>
        </w:rPr>
        <w:t>8.1</w:t>
      </w:r>
      <w:r w:rsidR="00D00163">
        <w:rPr>
          <w:b/>
        </w:rPr>
        <w:t>.</w:t>
      </w:r>
      <w:r>
        <w:rPr>
          <w:b/>
        </w:rPr>
        <w:t xml:space="preserve"> EMENTAS E CONTEÚDOS PROGRAMÁTICOS</w:t>
      </w:r>
    </w:p>
    <w:p w:rsidR="002B4937" w:rsidRDefault="002B4937">
      <w:pPr>
        <w:spacing w:line="360" w:lineRule="auto"/>
        <w:ind w:firstLine="709"/>
        <w:jc w:val="both"/>
        <w:rPr>
          <w:b/>
        </w:rPr>
      </w:pPr>
    </w:p>
    <w:p w:rsidR="002B4937" w:rsidRDefault="00D00163">
      <w:pPr>
        <w:shd w:val="clear" w:color="auto" w:fill="CCCCCC"/>
        <w:jc w:val="center"/>
        <w:rPr>
          <w:b/>
          <w:bCs/>
          <w:color w:val="000000"/>
        </w:rPr>
      </w:pPr>
      <w:r>
        <w:rPr>
          <w:b/>
          <w:bCs/>
          <w:caps/>
          <w:color w:val="000000"/>
          <w:u w:val="single"/>
        </w:rPr>
        <w:t>ÉTICA E CIDADANIA</w:t>
      </w:r>
    </w:p>
    <w:p w:rsidR="002B4937" w:rsidRDefault="00D00163">
      <w:pPr>
        <w:shd w:val="clear" w:color="auto" w:fill="CCCCCC"/>
        <w:spacing w:before="120" w:line="276" w:lineRule="auto"/>
        <w:jc w:val="center"/>
        <w:rPr>
          <w:b/>
          <w:color w:val="000000"/>
        </w:rPr>
      </w:pPr>
      <w:r>
        <w:rPr>
          <w:b/>
          <w:bCs/>
          <w:color w:val="000000"/>
        </w:rPr>
        <w:t>Carga Horária: 10 h/a</w:t>
      </w:r>
    </w:p>
    <w:p w:rsidR="002B4937" w:rsidRDefault="00D00163" w:rsidP="00D676BC">
      <w:pPr>
        <w:jc w:val="both"/>
        <w:rPr>
          <w:color w:val="000000"/>
        </w:rPr>
      </w:pPr>
      <w:r w:rsidRPr="00D676BC">
        <w:rPr>
          <w:b/>
          <w:color w:val="000000"/>
          <w:u w:val="single"/>
        </w:rPr>
        <w:t>EMENTA</w:t>
      </w:r>
      <w:r>
        <w:rPr>
          <w:b/>
          <w:color w:val="000000"/>
        </w:rPr>
        <w:t xml:space="preserve">: </w:t>
      </w:r>
      <w:r>
        <w:rPr>
          <w:color w:val="000000"/>
        </w:rPr>
        <w:t>Proporcionar conhecimentos que permitam ao aluno assumir uma conduta ética e legal no relacionamento profissional e social, possibilitando aos mesmos refletirem sobre a ética, moral, cidadania e direitos humanos.</w:t>
      </w:r>
    </w:p>
    <w:p w:rsidR="002B4937" w:rsidRDefault="002B4937" w:rsidP="00D676BC">
      <w:pPr>
        <w:jc w:val="both"/>
        <w:rPr>
          <w:color w:val="000000"/>
        </w:rPr>
      </w:pPr>
    </w:p>
    <w:p w:rsidR="002B4937" w:rsidRDefault="00D00163" w:rsidP="00D676BC">
      <w:pPr>
        <w:spacing w:line="360" w:lineRule="auto"/>
        <w:rPr>
          <w:b/>
          <w:color w:val="1F497D"/>
        </w:rPr>
      </w:pPr>
      <w:r w:rsidRPr="00D676BC">
        <w:rPr>
          <w:b/>
          <w:color w:val="000000"/>
          <w:u w:val="single"/>
        </w:rPr>
        <w:t>CONTEÚDO PROGRAMÁTICO</w:t>
      </w:r>
      <w:r>
        <w:rPr>
          <w:b/>
          <w:color w:val="000000"/>
        </w:rPr>
        <w:t>:</w:t>
      </w:r>
    </w:p>
    <w:p w:rsidR="002B4937" w:rsidRDefault="00D00163" w:rsidP="00D676BC">
      <w:pPr>
        <w:numPr>
          <w:ilvl w:val="0"/>
          <w:numId w:val="7"/>
        </w:numPr>
        <w:tabs>
          <w:tab w:val="left" w:pos="426"/>
        </w:tabs>
        <w:spacing w:line="360" w:lineRule="auto"/>
        <w:ind w:left="0" w:firstLine="0"/>
        <w:rPr>
          <w:color w:val="000000"/>
        </w:rPr>
      </w:pPr>
      <w:r>
        <w:rPr>
          <w:color w:val="000000"/>
        </w:rPr>
        <w:t xml:space="preserve"> Bases Filosóficas e Epistemológicas; </w:t>
      </w:r>
    </w:p>
    <w:p w:rsidR="002B4937" w:rsidRDefault="00D00163" w:rsidP="00D676BC">
      <w:pPr>
        <w:numPr>
          <w:ilvl w:val="0"/>
          <w:numId w:val="7"/>
        </w:numPr>
        <w:tabs>
          <w:tab w:val="left" w:pos="426"/>
        </w:tabs>
        <w:spacing w:line="360" w:lineRule="auto"/>
        <w:ind w:left="0" w:firstLine="0"/>
        <w:rPr>
          <w:color w:val="000000"/>
        </w:rPr>
      </w:pPr>
      <w:r>
        <w:rPr>
          <w:color w:val="000000"/>
        </w:rPr>
        <w:t xml:space="preserve">Valores Organizacionais, Sociais e Pessoais; </w:t>
      </w:r>
    </w:p>
    <w:p w:rsidR="002B4937" w:rsidRDefault="00D00163" w:rsidP="00D676BC">
      <w:pPr>
        <w:numPr>
          <w:ilvl w:val="0"/>
          <w:numId w:val="7"/>
        </w:numPr>
        <w:tabs>
          <w:tab w:val="left" w:pos="426"/>
        </w:tabs>
        <w:spacing w:line="360" w:lineRule="auto"/>
        <w:ind w:left="0" w:firstLine="0"/>
        <w:rPr>
          <w:color w:val="000000"/>
        </w:rPr>
      </w:pPr>
      <w:r>
        <w:rPr>
          <w:color w:val="000000"/>
        </w:rPr>
        <w:t xml:space="preserve">Papel do Profissional da Segurança Pública na Construção do Estado Democrático de Direito; </w:t>
      </w:r>
    </w:p>
    <w:p w:rsidR="002B4937" w:rsidRDefault="00D00163" w:rsidP="00D676BC">
      <w:pPr>
        <w:numPr>
          <w:ilvl w:val="0"/>
          <w:numId w:val="7"/>
        </w:numPr>
        <w:tabs>
          <w:tab w:val="left" w:pos="426"/>
        </w:tabs>
        <w:spacing w:line="360" w:lineRule="auto"/>
        <w:ind w:left="0" w:firstLine="0"/>
        <w:rPr>
          <w:color w:val="000000"/>
        </w:rPr>
      </w:pPr>
      <w:r>
        <w:rPr>
          <w:color w:val="000000"/>
        </w:rPr>
        <w:t xml:space="preserve">Código de Ética dos Militares do Estado de Pernambuco; </w:t>
      </w:r>
    </w:p>
    <w:p w:rsidR="002B4937" w:rsidRDefault="00D00163" w:rsidP="00D676BC">
      <w:pPr>
        <w:numPr>
          <w:ilvl w:val="0"/>
          <w:numId w:val="7"/>
        </w:numPr>
        <w:tabs>
          <w:tab w:val="left" w:pos="426"/>
        </w:tabs>
        <w:spacing w:line="360" w:lineRule="auto"/>
        <w:ind w:left="0" w:firstLine="0"/>
        <w:rPr>
          <w:color w:val="000000"/>
        </w:rPr>
      </w:pPr>
      <w:r>
        <w:rPr>
          <w:color w:val="000000"/>
        </w:rPr>
        <w:t xml:space="preserve">Código de Conduta para os Encarregados da Aplicação da Lei (ONU); </w:t>
      </w:r>
    </w:p>
    <w:p w:rsidR="002B4937" w:rsidRDefault="00D00163" w:rsidP="00D676BC">
      <w:pPr>
        <w:numPr>
          <w:ilvl w:val="0"/>
          <w:numId w:val="7"/>
        </w:numPr>
        <w:tabs>
          <w:tab w:val="left" w:pos="426"/>
        </w:tabs>
        <w:spacing w:line="360" w:lineRule="auto"/>
        <w:ind w:left="0" w:firstLine="0"/>
        <w:rPr>
          <w:b/>
          <w:color w:val="000000"/>
          <w:lang w:eastAsia="pt-BR"/>
        </w:rPr>
      </w:pPr>
      <w:r>
        <w:rPr>
          <w:color w:val="000000"/>
        </w:rPr>
        <w:t>Art. 5º da Constituição Federal.</w:t>
      </w:r>
    </w:p>
    <w:p w:rsidR="002B4937" w:rsidRDefault="002B4937" w:rsidP="00D676BC">
      <w:pPr>
        <w:tabs>
          <w:tab w:val="left" w:pos="0"/>
          <w:tab w:val="left" w:pos="426"/>
        </w:tabs>
        <w:spacing w:line="276" w:lineRule="auto"/>
        <w:jc w:val="both"/>
        <w:rPr>
          <w:b/>
          <w:color w:val="000000"/>
          <w:lang w:eastAsia="pt-BR"/>
        </w:rPr>
      </w:pPr>
    </w:p>
    <w:p w:rsidR="002B4937" w:rsidRPr="00D676BC" w:rsidRDefault="00D00163" w:rsidP="00D676BC">
      <w:pPr>
        <w:tabs>
          <w:tab w:val="left" w:pos="0"/>
          <w:tab w:val="left" w:pos="426"/>
        </w:tabs>
        <w:spacing w:line="276" w:lineRule="auto"/>
        <w:rPr>
          <w:b/>
          <w:color w:val="000000"/>
          <w:u w:val="single"/>
          <w:lang w:eastAsia="pt-BR"/>
        </w:rPr>
      </w:pPr>
      <w:r w:rsidRPr="00D676BC">
        <w:rPr>
          <w:b/>
          <w:color w:val="000000"/>
          <w:u w:val="single"/>
          <w:lang w:eastAsia="pt-BR"/>
        </w:rPr>
        <w:t>REF</w:t>
      </w:r>
      <w:r w:rsidR="00D676BC" w:rsidRPr="00D676BC">
        <w:rPr>
          <w:b/>
          <w:color w:val="000000"/>
          <w:u w:val="single"/>
          <w:lang w:eastAsia="pt-BR"/>
        </w:rPr>
        <w:t>ERÊNCIA BIBLIOGRÁFICA</w:t>
      </w:r>
    </w:p>
    <w:p w:rsidR="002B4937" w:rsidRDefault="00D00163" w:rsidP="00D676BC">
      <w:pPr>
        <w:pStyle w:val="Corpodetexto"/>
        <w:rPr>
          <w:rFonts w:ascii="Times New Roman" w:hAnsi="Times New Roman" w:cs="Times New Roman"/>
        </w:rPr>
      </w:pPr>
      <w:r>
        <w:rPr>
          <w:rFonts w:ascii="Times New Roman" w:hAnsi="Times New Roman" w:cs="Times New Roman"/>
        </w:rPr>
        <w:t xml:space="preserve">ARENDT, Hannah. </w:t>
      </w:r>
      <w:r>
        <w:rPr>
          <w:rFonts w:ascii="Times New Roman" w:hAnsi="Times New Roman" w:cs="Times New Roman"/>
          <w:i/>
          <w:iCs/>
        </w:rPr>
        <w:t>A condição human</w:t>
      </w:r>
      <w:r>
        <w:rPr>
          <w:rFonts w:ascii="Times New Roman" w:hAnsi="Times New Roman" w:cs="Times New Roman"/>
        </w:rPr>
        <w:t>a. 6. ed. Rio de Janeiro: Forense Universitária, 1993.</w:t>
      </w:r>
    </w:p>
    <w:p w:rsidR="002B4937" w:rsidRDefault="00D00163" w:rsidP="00D676BC">
      <w:pPr>
        <w:pStyle w:val="Corpodetexto"/>
        <w:rPr>
          <w:rFonts w:ascii="Times New Roman" w:hAnsi="Times New Roman" w:cs="Times New Roman"/>
        </w:rPr>
      </w:pPr>
      <w:r>
        <w:rPr>
          <w:rFonts w:ascii="Times New Roman" w:hAnsi="Times New Roman" w:cs="Times New Roman"/>
        </w:rPr>
        <w:lastRenderedPageBreak/>
        <w:t xml:space="preserve">ÁVILA,Fernando Bastos de. </w:t>
      </w:r>
      <w:r>
        <w:rPr>
          <w:rFonts w:ascii="Times New Roman" w:hAnsi="Times New Roman" w:cs="Times New Roman"/>
          <w:i/>
          <w:iCs/>
        </w:rPr>
        <w:t>Pequena enciclopédia de moral e civism</w:t>
      </w:r>
      <w:r>
        <w:rPr>
          <w:rFonts w:ascii="Times New Roman" w:hAnsi="Times New Roman" w:cs="Times New Roman"/>
        </w:rPr>
        <w:t>o. Rio de Janeiro: Fename, 1978.</w:t>
      </w:r>
    </w:p>
    <w:p w:rsidR="002B4937" w:rsidRDefault="00D00163" w:rsidP="00D676BC">
      <w:pPr>
        <w:pStyle w:val="Corpodetexto"/>
        <w:rPr>
          <w:rFonts w:ascii="Times New Roman" w:hAnsi="Times New Roman" w:cs="Times New Roman"/>
        </w:rPr>
      </w:pPr>
      <w:r>
        <w:rPr>
          <w:rFonts w:ascii="Times New Roman" w:hAnsi="Times New Roman" w:cs="Times New Roman"/>
        </w:rPr>
        <w:t xml:space="preserve">Leandro Piquet </w:t>
      </w:r>
      <w:r>
        <w:rPr>
          <w:rFonts w:ascii="Times New Roman" w:hAnsi="Times New Roman" w:cs="Times New Roman"/>
          <w:i/>
          <w:iCs/>
        </w:rPr>
        <w:t>et. al. Cidadania, justiça e violênci</w:t>
      </w:r>
      <w:r>
        <w:rPr>
          <w:rFonts w:ascii="Times New Roman" w:hAnsi="Times New Roman" w:cs="Times New Roman"/>
        </w:rPr>
        <w:t>a. Rio de Janeiro: Fundação Getúlio Vargas, 1999.</w:t>
      </w:r>
    </w:p>
    <w:p w:rsidR="002B4937" w:rsidRDefault="00D00163" w:rsidP="00D676BC">
      <w:pPr>
        <w:pStyle w:val="Corpodetexto"/>
        <w:rPr>
          <w:rFonts w:ascii="Times New Roman" w:hAnsi="Times New Roman" w:cs="Times New Roman"/>
        </w:rPr>
      </w:pPr>
      <w:r>
        <w:rPr>
          <w:rFonts w:ascii="Times New Roman" w:hAnsi="Times New Roman" w:cs="Times New Roman"/>
        </w:rPr>
        <w:t xml:space="preserve">BALESTRERI, Ricardo Brisolla. </w:t>
      </w:r>
      <w:r>
        <w:rPr>
          <w:rFonts w:ascii="Times New Roman" w:hAnsi="Times New Roman" w:cs="Times New Roman"/>
          <w:i/>
          <w:iCs/>
        </w:rPr>
        <w:t>Direitos humanos: coisa de políci</w:t>
      </w:r>
      <w:r>
        <w:rPr>
          <w:rFonts w:ascii="Times New Roman" w:hAnsi="Times New Roman" w:cs="Times New Roman"/>
        </w:rPr>
        <w:t>a.Passo Fundo: CAPEC, 1998.</w:t>
      </w:r>
    </w:p>
    <w:p w:rsidR="002B4937" w:rsidRDefault="00D00163" w:rsidP="00D676BC">
      <w:pPr>
        <w:pStyle w:val="Corpodetexto"/>
        <w:rPr>
          <w:rFonts w:ascii="Times New Roman" w:hAnsi="Times New Roman" w:cs="Times New Roman"/>
        </w:rPr>
      </w:pPr>
      <w:r>
        <w:rPr>
          <w:rFonts w:ascii="Times New Roman" w:hAnsi="Times New Roman" w:cs="Times New Roman"/>
        </w:rPr>
        <w:t xml:space="preserve">NOGARE, Pedro Dalle. </w:t>
      </w:r>
      <w:r>
        <w:rPr>
          <w:rFonts w:ascii="Times New Roman" w:hAnsi="Times New Roman" w:cs="Times New Roman"/>
          <w:i/>
          <w:iCs/>
        </w:rPr>
        <w:t>Humanismos e anti-Humanismo</w:t>
      </w:r>
      <w:r>
        <w:rPr>
          <w:rFonts w:ascii="Times New Roman" w:hAnsi="Times New Roman" w:cs="Times New Roman"/>
        </w:rPr>
        <w:t>s. Petrópolis: Vozes, 1990.</w:t>
      </w:r>
    </w:p>
    <w:p w:rsidR="002B4937" w:rsidRDefault="00D00163" w:rsidP="00D676BC">
      <w:pPr>
        <w:pStyle w:val="Corpodetexto"/>
        <w:rPr>
          <w:rFonts w:ascii="Times New Roman" w:hAnsi="Times New Roman" w:cs="Times New Roman"/>
        </w:rPr>
      </w:pPr>
      <w:r>
        <w:rPr>
          <w:rFonts w:ascii="Times New Roman" w:hAnsi="Times New Roman" w:cs="Times New Roman"/>
        </w:rPr>
        <w:t xml:space="preserve">RUSSEL, Bertrand. </w:t>
      </w:r>
      <w:r>
        <w:rPr>
          <w:rFonts w:ascii="Times New Roman" w:hAnsi="Times New Roman" w:cs="Times New Roman"/>
          <w:i/>
          <w:iCs/>
        </w:rPr>
        <w:t>Obras filosófica</w:t>
      </w:r>
      <w:r>
        <w:rPr>
          <w:rFonts w:ascii="Times New Roman" w:hAnsi="Times New Roman" w:cs="Times New Roman"/>
        </w:rPr>
        <w:t>s. São Paulo: Companhia Editora Nacional, 1967.</w:t>
      </w:r>
    </w:p>
    <w:p w:rsidR="002B4937" w:rsidRDefault="00D00163" w:rsidP="00D676BC">
      <w:pPr>
        <w:pStyle w:val="Corpodetexto"/>
        <w:rPr>
          <w:rFonts w:ascii="Times New Roman" w:hAnsi="Times New Roman" w:cs="Times New Roman"/>
        </w:rPr>
      </w:pPr>
      <w:r>
        <w:rPr>
          <w:rFonts w:ascii="Times New Roman" w:hAnsi="Times New Roman" w:cs="Times New Roman"/>
        </w:rPr>
        <w:t xml:space="preserve">SANTOS, Wanderley Guilherme dos. </w:t>
      </w:r>
      <w:r>
        <w:rPr>
          <w:rFonts w:ascii="Times New Roman" w:hAnsi="Times New Roman" w:cs="Times New Roman"/>
          <w:i/>
          <w:iCs/>
        </w:rPr>
        <w:t>Kantianas brasileiras: a dual-ética da razão política naciona</w:t>
      </w:r>
      <w:r>
        <w:rPr>
          <w:rFonts w:ascii="Times New Roman" w:hAnsi="Times New Roman" w:cs="Times New Roman"/>
        </w:rPr>
        <w:t>l. Rio de Janeiro: Paz e Terra, 1984.</w:t>
      </w:r>
    </w:p>
    <w:p w:rsidR="002B4937" w:rsidRDefault="00D00163" w:rsidP="00D676BC">
      <w:pPr>
        <w:pStyle w:val="Corpodetexto"/>
        <w:rPr>
          <w:rFonts w:ascii="Times New Roman" w:hAnsi="Times New Roman" w:cs="Times New Roman"/>
        </w:rPr>
      </w:pPr>
      <w:r>
        <w:rPr>
          <w:rFonts w:ascii="Times New Roman" w:hAnsi="Times New Roman" w:cs="Times New Roman"/>
        </w:rPr>
        <w:t xml:space="preserve">SANTOS, Wanderley Guilherme dos. </w:t>
      </w:r>
      <w:r>
        <w:rPr>
          <w:rFonts w:ascii="Times New Roman" w:hAnsi="Times New Roman" w:cs="Times New Roman"/>
          <w:i/>
          <w:iCs/>
        </w:rPr>
        <w:t>As razões da desorde</w:t>
      </w:r>
      <w:r>
        <w:rPr>
          <w:rFonts w:ascii="Times New Roman" w:hAnsi="Times New Roman" w:cs="Times New Roman"/>
        </w:rPr>
        <w:t>m. Rio de Janeiro: Rocco, 1992.</w:t>
      </w:r>
    </w:p>
    <w:p w:rsidR="002B4937" w:rsidRDefault="00D00163" w:rsidP="00D676BC">
      <w:pPr>
        <w:pStyle w:val="Corpodetexto"/>
      </w:pPr>
      <w:r>
        <w:rPr>
          <w:rFonts w:ascii="Times New Roman" w:hAnsi="Times New Roman" w:cs="Times New Roman"/>
        </w:rPr>
        <w:t xml:space="preserve">SOUZA, Herbert de; RODRIGUES, Carla. </w:t>
      </w:r>
      <w:r>
        <w:rPr>
          <w:rFonts w:ascii="Times New Roman" w:hAnsi="Times New Roman" w:cs="Times New Roman"/>
          <w:i/>
          <w:iCs/>
        </w:rPr>
        <w:t>Ética e cidadani</w:t>
      </w:r>
      <w:r>
        <w:rPr>
          <w:rFonts w:ascii="Times New Roman" w:hAnsi="Times New Roman" w:cs="Times New Roman"/>
        </w:rPr>
        <w:t>a. São Paulo: Moderna, 1998.</w:t>
      </w:r>
    </w:p>
    <w:p w:rsidR="002B4937" w:rsidRDefault="00D00163" w:rsidP="00D676BC">
      <w:r>
        <w:t>Constituição Federal de 1988.</w:t>
      </w:r>
    </w:p>
    <w:p w:rsidR="002B4937" w:rsidRDefault="00D00163" w:rsidP="00D676BC">
      <w:r>
        <w:t>Lesgislação</w:t>
      </w:r>
    </w:p>
    <w:p w:rsidR="002B4937" w:rsidRDefault="00D00163" w:rsidP="00D676BC">
      <w:r>
        <w:t xml:space="preserve">Sites: </w:t>
      </w:r>
      <w:hyperlink r:id="rId8" w:history="1">
        <w:r>
          <w:rPr>
            <w:rStyle w:val="Hyperlink"/>
          </w:rPr>
          <w:t>http://www.dhnet.org.br/direitos/militantes/herkenhoff/etica_cidaania.html</w:t>
        </w:r>
      </w:hyperlink>
    </w:p>
    <w:p w:rsidR="002B4937" w:rsidRDefault="00D00163" w:rsidP="00D676BC">
      <w:r>
        <w:t xml:space="preserve">http://www.eerp.usp.br/Eventos/IVEPETUSP/docs/cidadaniaeinclusaosocial.htm </w:t>
      </w:r>
      <w:hyperlink r:id="rId9" w:history="1">
        <w:r>
          <w:rPr>
            <w:rStyle w:val="Hyperlink"/>
          </w:rPr>
          <w:t>http://www.dhnet.org.br/direitos/sos/genero/cartilhagenero/conceito.html</w:t>
        </w:r>
      </w:hyperlink>
      <w:r>
        <w:t xml:space="preserve"> </w:t>
      </w:r>
    </w:p>
    <w:p w:rsidR="002B4937" w:rsidRDefault="00D00163" w:rsidP="00D676BC">
      <w:r>
        <w:t>Lei nº 6783 (Estatuto dos Policiais Militares, de 16 Outubro de 1974).</w:t>
      </w:r>
    </w:p>
    <w:p w:rsidR="002B4937" w:rsidRDefault="00D00163" w:rsidP="00D676BC">
      <w:pPr>
        <w:tabs>
          <w:tab w:val="left" w:pos="3192"/>
        </w:tabs>
        <w:jc w:val="both"/>
      </w:pPr>
      <w:r>
        <w:t>Declaração Universal dos Direitos Humanos.</w:t>
      </w:r>
    </w:p>
    <w:p w:rsidR="002B4937" w:rsidRDefault="00D00163" w:rsidP="00D676BC">
      <w:pPr>
        <w:pStyle w:val="Recuodecorpodetexto"/>
        <w:ind w:firstLine="0"/>
      </w:pPr>
      <w:r>
        <w:rPr>
          <w:rFonts w:ascii="Times New Roman" w:hAnsi="Times New Roman" w:cs="Times New Roman"/>
        </w:rPr>
        <w:t>Regulamento de ética profissional dos Militares do Estado de Pernambuco, Decreto nº 22.114, de 13MAR2000</w:t>
      </w:r>
    </w:p>
    <w:p w:rsidR="002B4937" w:rsidRDefault="002B4937" w:rsidP="00D676BC">
      <w:pPr>
        <w:spacing w:line="360" w:lineRule="auto"/>
      </w:pPr>
    </w:p>
    <w:p w:rsidR="002B4937" w:rsidRDefault="00D00163" w:rsidP="00D676BC">
      <w:pPr>
        <w:shd w:val="clear" w:color="auto" w:fill="CCCCCC"/>
        <w:jc w:val="center"/>
        <w:rPr>
          <w:b/>
          <w:bCs/>
          <w:color w:val="000000"/>
        </w:rPr>
      </w:pPr>
      <w:r>
        <w:rPr>
          <w:b/>
          <w:color w:val="000000"/>
        </w:rPr>
        <w:t>DIREITOS HUMANOS NAS ORGANIZAÇÕES</w:t>
      </w:r>
    </w:p>
    <w:p w:rsidR="002B4937" w:rsidRDefault="00D00163" w:rsidP="00D676BC">
      <w:pPr>
        <w:shd w:val="clear" w:color="auto" w:fill="CCCCCC"/>
        <w:spacing w:line="276" w:lineRule="auto"/>
        <w:jc w:val="center"/>
        <w:rPr>
          <w:b/>
          <w:color w:val="000000"/>
        </w:rPr>
      </w:pPr>
      <w:r>
        <w:rPr>
          <w:b/>
          <w:bCs/>
          <w:color w:val="000000"/>
        </w:rPr>
        <w:t>Carga Horária: 10 h/a</w:t>
      </w:r>
    </w:p>
    <w:p w:rsidR="002B4937" w:rsidRDefault="00D00163" w:rsidP="00D676BC">
      <w:pPr>
        <w:jc w:val="both"/>
        <w:rPr>
          <w:color w:val="000000"/>
        </w:rPr>
      </w:pPr>
      <w:r w:rsidRPr="00D676BC">
        <w:rPr>
          <w:b/>
          <w:color w:val="000000"/>
          <w:u w:val="single"/>
        </w:rPr>
        <w:t>EMENTA</w:t>
      </w:r>
      <w:r>
        <w:rPr>
          <w:b/>
          <w:color w:val="000000"/>
        </w:rPr>
        <w:t xml:space="preserve">: </w:t>
      </w:r>
      <w:r>
        <w:rPr>
          <w:color w:val="000000"/>
        </w:rPr>
        <w:t xml:space="preserve">Proporcionar conhecimentos ao aluno de forma a </w:t>
      </w:r>
      <w:r>
        <w:t>refletir sobre temas da atualidade relacionados aos direitos humanos, aplicando-os nas atividades de Bombeiro Militar, com enfoque na visão de comandamento estratégico.</w:t>
      </w:r>
    </w:p>
    <w:p w:rsidR="002B4937" w:rsidRDefault="00D00163" w:rsidP="00D676BC">
      <w:pPr>
        <w:jc w:val="both"/>
        <w:rPr>
          <w:color w:val="000000"/>
        </w:rPr>
      </w:pPr>
      <w:r>
        <w:rPr>
          <w:color w:val="000000"/>
        </w:rPr>
        <w:t xml:space="preserve">   </w:t>
      </w:r>
    </w:p>
    <w:p w:rsidR="002B4937" w:rsidRPr="00D676BC" w:rsidRDefault="00D00163" w:rsidP="00D676BC">
      <w:pPr>
        <w:spacing w:line="360" w:lineRule="auto"/>
        <w:rPr>
          <w:b/>
          <w:color w:val="000000"/>
          <w:u w:val="single"/>
        </w:rPr>
      </w:pPr>
      <w:r w:rsidRPr="00D676BC">
        <w:rPr>
          <w:b/>
          <w:color w:val="000000"/>
          <w:u w:val="single"/>
        </w:rPr>
        <w:t>CONTEÚDO PROGRAMÁTICO:</w:t>
      </w:r>
    </w:p>
    <w:p w:rsidR="002B4937" w:rsidRDefault="00D00163" w:rsidP="00D676BC">
      <w:pPr>
        <w:numPr>
          <w:ilvl w:val="0"/>
          <w:numId w:val="3"/>
        </w:numPr>
        <w:tabs>
          <w:tab w:val="left" w:pos="284"/>
        </w:tabs>
        <w:spacing w:line="360" w:lineRule="auto"/>
        <w:ind w:left="0" w:firstLine="0"/>
        <w:rPr>
          <w:color w:val="000000"/>
        </w:rPr>
      </w:pPr>
      <w:r>
        <w:rPr>
          <w:color w:val="000000"/>
        </w:rPr>
        <w:t xml:space="preserve">Observância aos Direitos Humanos nas ações exercidas na Corporação; </w:t>
      </w:r>
    </w:p>
    <w:p w:rsidR="002B4937" w:rsidRDefault="00D00163" w:rsidP="00D676BC">
      <w:pPr>
        <w:numPr>
          <w:ilvl w:val="0"/>
          <w:numId w:val="3"/>
        </w:numPr>
        <w:tabs>
          <w:tab w:val="left" w:pos="284"/>
        </w:tabs>
        <w:spacing w:line="360" w:lineRule="auto"/>
        <w:ind w:left="0" w:firstLine="0"/>
        <w:rPr>
          <w:color w:val="000000"/>
        </w:rPr>
      </w:pPr>
      <w:r>
        <w:rPr>
          <w:color w:val="000000"/>
        </w:rPr>
        <w:t xml:space="preserve">Reflexão sobre o servir e proteger como profissional Bombeiro Militar; </w:t>
      </w:r>
    </w:p>
    <w:p w:rsidR="002B4937" w:rsidRDefault="00D00163" w:rsidP="00D676BC">
      <w:pPr>
        <w:numPr>
          <w:ilvl w:val="0"/>
          <w:numId w:val="3"/>
        </w:numPr>
        <w:tabs>
          <w:tab w:val="left" w:pos="284"/>
        </w:tabs>
        <w:spacing w:line="360" w:lineRule="auto"/>
        <w:ind w:left="0" w:firstLine="0"/>
        <w:rPr>
          <w:color w:val="000000"/>
        </w:rPr>
      </w:pPr>
      <w:r>
        <w:rPr>
          <w:color w:val="000000"/>
        </w:rPr>
        <w:t xml:space="preserve">Planejamento das ações voltadas para servir e proteger o cidadão como responsabilidade social e política; </w:t>
      </w:r>
    </w:p>
    <w:p w:rsidR="002B4937" w:rsidRDefault="00D00163" w:rsidP="00D676BC">
      <w:pPr>
        <w:numPr>
          <w:ilvl w:val="0"/>
          <w:numId w:val="3"/>
        </w:numPr>
        <w:tabs>
          <w:tab w:val="left" w:pos="284"/>
        </w:tabs>
        <w:spacing w:line="360" w:lineRule="auto"/>
        <w:ind w:left="0" w:firstLine="0"/>
        <w:rPr>
          <w:color w:val="000000"/>
        </w:rPr>
      </w:pPr>
      <w:r>
        <w:rPr>
          <w:color w:val="000000"/>
        </w:rPr>
        <w:t xml:space="preserve">Princípios Constitucionais dos Direitos e Garantias Fundamentais; </w:t>
      </w:r>
    </w:p>
    <w:p w:rsidR="002B4937" w:rsidRDefault="00D00163" w:rsidP="00D676BC">
      <w:pPr>
        <w:numPr>
          <w:ilvl w:val="0"/>
          <w:numId w:val="3"/>
        </w:numPr>
        <w:tabs>
          <w:tab w:val="left" w:pos="284"/>
        </w:tabs>
        <w:spacing w:line="360" w:lineRule="auto"/>
        <w:ind w:left="0" w:firstLine="0"/>
        <w:rPr>
          <w:b/>
          <w:color w:val="000000"/>
          <w:lang w:eastAsia="pt-BR"/>
        </w:rPr>
      </w:pPr>
      <w:r>
        <w:rPr>
          <w:color w:val="000000"/>
        </w:rPr>
        <w:t>Estatuto da Criança e do</w:t>
      </w:r>
      <w:r w:rsidR="00D676BC">
        <w:rPr>
          <w:color w:val="000000"/>
        </w:rPr>
        <w:t xml:space="preserve"> Adolescente; Estatuto do Idoso.</w:t>
      </w:r>
      <w:r>
        <w:rPr>
          <w:color w:val="000000"/>
        </w:rPr>
        <w:t xml:space="preserve"> </w:t>
      </w:r>
    </w:p>
    <w:p w:rsidR="009A294F" w:rsidRDefault="009A294F" w:rsidP="00D676BC">
      <w:pPr>
        <w:tabs>
          <w:tab w:val="left" w:pos="0"/>
          <w:tab w:val="left" w:pos="426"/>
        </w:tabs>
        <w:spacing w:line="276" w:lineRule="auto"/>
        <w:jc w:val="both"/>
        <w:rPr>
          <w:b/>
          <w:color w:val="000000"/>
          <w:u w:val="single"/>
          <w:lang w:eastAsia="pt-BR"/>
        </w:rPr>
      </w:pPr>
    </w:p>
    <w:p w:rsidR="002B4937" w:rsidRPr="009A294F" w:rsidRDefault="00D00163" w:rsidP="00D676BC">
      <w:pPr>
        <w:tabs>
          <w:tab w:val="left" w:pos="0"/>
          <w:tab w:val="left" w:pos="426"/>
        </w:tabs>
        <w:spacing w:line="276" w:lineRule="auto"/>
        <w:jc w:val="both"/>
        <w:rPr>
          <w:u w:val="single"/>
        </w:rPr>
      </w:pPr>
      <w:r w:rsidRPr="009A294F">
        <w:rPr>
          <w:b/>
          <w:color w:val="000000"/>
          <w:u w:val="single"/>
          <w:lang w:eastAsia="pt-BR"/>
        </w:rPr>
        <w:t>REFERÊNCIA</w:t>
      </w:r>
      <w:r w:rsidR="009A294F" w:rsidRPr="009A294F">
        <w:rPr>
          <w:b/>
          <w:color w:val="000000"/>
          <w:u w:val="single"/>
          <w:lang w:eastAsia="pt-BR"/>
        </w:rPr>
        <w:t xml:space="preserve"> BIBLIOGRÁFICA</w:t>
      </w:r>
    </w:p>
    <w:p w:rsidR="002B4937" w:rsidRDefault="002B4937" w:rsidP="00D676BC">
      <w:pPr>
        <w:pStyle w:val="Corpodetexto"/>
        <w:rPr>
          <w:rFonts w:ascii="Times New Roman" w:hAnsi="Times New Roman" w:cs="Times New Roman"/>
        </w:rPr>
      </w:pPr>
    </w:p>
    <w:p w:rsidR="002B4937" w:rsidRDefault="00D00163" w:rsidP="00D676BC">
      <w:pPr>
        <w:pStyle w:val="Corpodetexto"/>
      </w:pPr>
      <w:r>
        <w:rPr>
          <w:rFonts w:ascii="Times New Roman" w:hAnsi="Times New Roman" w:cs="Times New Roman"/>
        </w:rPr>
        <w:t xml:space="preserve">BALESTRERI, Ricardo Brisolla. </w:t>
      </w:r>
      <w:r>
        <w:rPr>
          <w:rFonts w:ascii="Times New Roman" w:hAnsi="Times New Roman" w:cs="Times New Roman"/>
          <w:i/>
          <w:iCs/>
        </w:rPr>
        <w:t>Direitos humanos: coisa de políci</w:t>
      </w:r>
      <w:r>
        <w:rPr>
          <w:rFonts w:ascii="Times New Roman" w:hAnsi="Times New Roman" w:cs="Times New Roman"/>
        </w:rPr>
        <w:t>a. Passo Fundo: CAPEC, 1998.</w:t>
      </w:r>
    </w:p>
    <w:p w:rsidR="002B4937" w:rsidRDefault="00D00163" w:rsidP="00D676BC">
      <w:pPr>
        <w:tabs>
          <w:tab w:val="left" w:pos="3192"/>
        </w:tabs>
        <w:jc w:val="both"/>
        <w:rPr>
          <w:szCs w:val="18"/>
        </w:rPr>
      </w:pPr>
      <w:r>
        <w:t>Declaração Universal dos Direitos Humanos.</w:t>
      </w:r>
    </w:p>
    <w:p w:rsidR="002B4937" w:rsidRDefault="00D00163" w:rsidP="00D676BC">
      <w:pPr>
        <w:pStyle w:val="Corpodetexto"/>
        <w:rPr>
          <w:rFonts w:ascii="Times New Roman" w:hAnsi="Times New Roman" w:cs="Times New Roman"/>
          <w:szCs w:val="18"/>
        </w:rPr>
      </w:pPr>
      <w:r>
        <w:rPr>
          <w:rFonts w:ascii="Times New Roman" w:hAnsi="Times New Roman" w:cs="Times New Roman"/>
          <w:szCs w:val="18"/>
        </w:rPr>
        <w:t>FERREIRA FILH</w:t>
      </w:r>
      <w:r>
        <w:rPr>
          <w:rFonts w:ascii="Times New Roman" w:hAnsi="Times New Roman" w:cs="Times New Roman"/>
        </w:rPr>
        <w:t xml:space="preserve">O, Manoel Gonçalves. </w:t>
      </w:r>
      <w:r>
        <w:rPr>
          <w:rFonts w:ascii="Times New Roman" w:hAnsi="Times New Roman" w:cs="Times New Roman"/>
          <w:i/>
          <w:iCs/>
        </w:rPr>
        <w:t>Direitos humanos fundamentai</w:t>
      </w:r>
      <w:r>
        <w:rPr>
          <w:rFonts w:ascii="Times New Roman" w:hAnsi="Times New Roman" w:cs="Times New Roman"/>
        </w:rPr>
        <w:t>s. 2. ed. São Paulo: Saraiva, 1998.</w:t>
      </w:r>
    </w:p>
    <w:p w:rsidR="002B4937" w:rsidRDefault="00D00163" w:rsidP="00D676BC">
      <w:pPr>
        <w:pStyle w:val="Corpodetexto"/>
        <w:rPr>
          <w:sz w:val="21"/>
          <w:szCs w:val="21"/>
        </w:rPr>
      </w:pPr>
      <w:r>
        <w:rPr>
          <w:rFonts w:ascii="Times New Roman" w:hAnsi="Times New Roman" w:cs="Times New Roman"/>
          <w:szCs w:val="18"/>
        </w:rPr>
        <w:t>HERKENHOF</w:t>
      </w:r>
      <w:r>
        <w:rPr>
          <w:rFonts w:ascii="Times New Roman" w:hAnsi="Times New Roman" w:cs="Times New Roman"/>
        </w:rPr>
        <w:t xml:space="preserve">F, João Baptista. </w:t>
      </w:r>
      <w:r>
        <w:rPr>
          <w:rFonts w:ascii="Times New Roman" w:hAnsi="Times New Roman" w:cs="Times New Roman"/>
          <w:i/>
          <w:iCs/>
        </w:rPr>
        <w:t>Direitos humanos: a construção universal de uma utopi</w:t>
      </w:r>
      <w:r>
        <w:rPr>
          <w:rFonts w:ascii="Times New Roman" w:hAnsi="Times New Roman" w:cs="Times New Roman"/>
        </w:rPr>
        <w:t>a. Aparecida: Santuário, 1997.</w:t>
      </w:r>
    </w:p>
    <w:p w:rsidR="002B4937" w:rsidRDefault="002B4937" w:rsidP="00D676BC">
      <w:pPr>
        <w:tabs>
          <w:tab w:val="left" w:pos="3192"/>
        </w:tabs>
        <w:jc w:val="both"/>
        <w:rPr>
          <w:sz w:val="21"/>
          <w:szCs w:val="21"/>
        </w:rPr>
      </w:pPr>
    </w:p>
    <w:p w:rsidR="002B4937" w:rsidRDefault="002B4937" w:rsidP="00D676BC">
      <w:pPr>
        <w:tabs>
          <w:tab w:val="left" w:pos="3192"/>
        </w:tabs>
        <w:jc w:val="both"/>
        <w:rPr>
          <w:sz w:val="21"/>
          <w:szCs w:val="21"/>
        </w:rPr>
      </w:pPr>
    </w:p>
    <w:p w:rsidR="009A294F" w:rsidRDefault="009A294F" w:rsidP="00D676BC">
      <w:pPr>
        <w:tabs>
          <w:tab w:val="left" w:pos="3192"/>
        </w:tabs>
        <w:jc w:val="both"/>
        <w:rPr>
          <w:sz w:val="21"/>
          <w:szCs w:val="21"/>
        </w:rPr>
      </w:pPr>
    </w:p>
    <w:p w:rsidR="009A294F" w:rsidRDefault="009A294F" w:rsidP="00D676BC">
      <w:pPr>
        <w:tabs>
          <w:tab w:val="left" w:pos="3192"/>
        </w:tabs>
        <w:jc w:val="both"/>
        <w:rPr>
          <w:sz w:val="21"/>
          <w:szCs w:val="21"/>
        </w:rPr>
      </w:pPr>
    </w:p>
    <w:p w:rsidR="009A294F" w:rsidRDefault="009A294F" w:rsidP="00D676BC">
      <w:pPr>
        <w:tabs>
          <w:tab w:val="left" w:pos="3192"/>
        </w:tabs>
        <w:jc w:val="both"/>
        <w:rPr>
          <w:sz w:val="21"/>
          <w:szCs w:val="21"/>
        </w:rPr>
      </w:pPr>
    </w:p>
    <w:p w:rsidR="002B4937" w:rsidRDefault="00D00163" w:rsidP="00D676BC">
      <w:pPr>
        <w:shd w:val="clear" w:color="auto" w:fill="CCCCCC"/>
        <w:jc w:val="center"/>
        <w:rPr>
          <w:b/>
          <w:bCs/>
          <w:color w:val="000000"/>
        </w:rPr>
      </w:pPr>
      <w:r>
        <w:rPr>
          <w:b/>
          <w:color w:val="000000"/>
        </w:rPr>
        <w:lastRenderedPageBreak/>
        <w:t>ESTRATÉGIA E VALORIZAÇÃO DO CAPITAL HUMANO</w:t>
      </w:r>
    </w:p>
    <w:p w:rsidR="002B4937" w:rsidRDefault="00D00163" w:rsidP="00D676BC">
      <w:pPr>
        <w:shd w:val="clear" w:color="auto" w:fill="CCCCCC"/>
        <w:jc w:val="center"/>
        <w:rPr>
          <w:b/>
          <w:color w:val="000000"/>
        </w:rPr>
      </w:pPr>
      <w:r>
        <w:rPr>
          <w:b/>
          <w:bCs/>
          <w:color w:val="000000"/>
        </w:rPr>
        <w:t>Carga Horária: 20 h/a</w:t>
      </w:r>
    </w:p>
    <w:p w:rsidR="002B4937" w:rsidRDefault="00D00163" w:rsidP="00D676BC">
      <w:pPr>
        <w:jc w:val="both"/>
        <w:rPr>
          <w:b/>
          <w:color w:val="FF0000"/>
        </w:rPr>
      </w:pPr>
      <w:r w:rsidRPr="00D676BC">
        <w:rPr>
          <w:b/>
          <w:color w:val="000000"/>
          <w:u w:val="single"/>
        </w:rPr>
        <w:t>EMENTA</w:t>
      </w:r>
      <w:r>
        <w:rPr>
          <w:b/>
          <w:color w:val="000000"/>
        </w:rPr>
        <w:t xml:space="preserve">: </w:t>
      </w:r>
      <w:r>
        <w:rPr>
          <w:color w:val="000000"/>
        </w:rPr>
        <w:t>Proporcionar conhecimentos dos novos conceitos e estratégias voltadas para a valorização do capital humano, através do incentivo ao desenvolvimento pessoal.</w:t>
      </w:r>
    </w:p>
    <w:p w:rsidR="002B4937" w:rsidRDefault="002B4937" w:rsidP="00D676BC">
      <w:pPr>
        <w:rPr>
          <w:b/>
          <w:color w:val="FF0000"/>
        </w:rPr>
      </w:pPr>
    </w:p>
    <w:p w:rsidR="002B4937" w:rsidRPr="00D676BC" w:rsidRDefault="00D00163" w:rsidP="00D676BC">
      <w:pPr>
        <w:spacing w:line="360" w:lineRule="auto"/>
        <w:rPr>
          <w:b/>
          <w:color w:val="000000"/>
          <w:u w:val="single"/>
        </w:rPr>
      </w:pPr>
      <w:r w:rsidRPr="00D676BC">
        <w:rPr>
          <w:b/>
          <w:color w:val="000000"/>
          <w:u w:val="single"/>
        </w:rPr>
        <w:t>CONTEÚDO PROGRAMÁTICO:</w:t>
      </w:r>
    </w:p>
    <w:p w:rsidR="002B4937" w:rsidRDefault="00D00163" w:rsidP="00D676BC">
      <w:pPr>
        <w:numPr>
          <w:ilvl w:val="0"/>
          <w:numId w:val="9"/>
        </w:numPr>
        <w:tabs>
          <w:tab w:val="left" w:pos="426"/>
        </w:tabs>
        <w:spacing w:line="360" w:lineRule="auto"/>
        <w:ind w:left="0" w:firstLine="0"/>
        <w:rPr>
          <w:color w:val="000000"/>
        </w:rPr>
      </w:pPr>
      <w:r>
        <w:rPr>
          <w:color w:val="000000"/>
        </w:rPr>
        <w:t xml:space="preserve">A evolução </w:t>
      </w:r>
      <w:r>
        <w:rPr>
          <w:rStyle w:val="highlightedsearchterm"/>
          <w:color w:val="000000"/>
        </w:rPr>
        <w:t>de</w:t>
      </w:r>
      <w:r>
        <w:rPr>
          <w:color w:val="000000"/>
        </w:rPr>
        <w:t xml:space="preserve"> conceitos: </w:t>
      </w:r>
      <w:r>
        <w:rPr>
          <w:rStyle w:val="highlightedsearchterm"/>
          <w:color w:val="000000"/>
        </w:rPr>
        <w:t>de</w:t>
      </w:r>
      <w:r>
        <w:rPr>
          <w:color w:val="000000"/>
        </w:rPr>
        <w:t xml:space="preserve"> recursos humanos na </w:t>
      </w:r>
      <w:r>
        <w:rPr>
          <w:rStyle w:val="highlightedsearchterm"/>
          <w:color w:val="000000"/>
        </w:rPr>
        <w:t>gestão</w:t>
      </w:r>
      <w:r>
        <w:rPr>
          <w:color w:val="000000"/>
        </w:rPr>
        <w:t xml:space="preserve"> </w:t>
      </w:r>
      <w:r>
        <w:rPr>
          <w:rStyle w:val="highlightedsearchterm"/>
          <w:color w:val="000000"/>
        </w:rPr>
        <w:t>de</w:t>
      </w:r>
      <w:r>
        <w:rPr>
          <w:color w:val="000000"/>
        </w:rPr>
        <w:t xml:space="preserve"> </w:t>
      </w:r>
      <w:r>
        <w:rPr>
          <w:rStyle w:val="highlightedsearchterm"/>
          <w:color w:val="000000"/>
        </w:rPr>
        <w:t xml:space="preserve">pessoas; </w:t>
      </w:r>
    </w:p>
    <w:p w:rsidR="002B4937" w:rsidRDefault="00D00163" w:rsidP="00D676BC">
      <w:pPr>
        <w:numPr>
          <w:ilvl w:val="0"/>
          <w:numId w:val="9"/>
        </w:numPr>
        <w:tabs>
          <w:tab w:val="left" w:pos="426"/>
        </w:tabs>
        <w:spacing w:line="360" w:lineRule="auto"/>
        <w:ind w:left="0" w:firstLine="0"/>
        <w:jc w:val="both"/>
        <w:rPr>
          <w:rStyle w:val="highlightedsearchterm"/>
          <w:color w:val="000000"/>
        </w:rPr>
      </w:pPr>
      <w:r>
        <w:rPr>
          <w:color w:val="000000"/>
        </w:rPr>
        <w:t xml:space="preserve">Estratégia organizacional e estratégia </w:t>
      </w:r>
      <w:r>
        <w:rPr>
          <w:rStyle w:val="highlightedsearchterm"/>
          <w:color w:val="000000"/>
        </w:rPr>
        <w:t>de</w:t>
      </w:r>
      <w:r>
        <w:rPr>
          <w:color w:val="000000"/>
        </w:rPr>
        <w:t xml:space="preserve"> recursos humanos; </w:t>
      </w:r>
    </w:p>
    <w:p w:rsidR="002B4937" w:rsidRDefault="00D00163" w:rsidP="00D676BC">
      <w:pPr>
        <w:numPr>
          <w:ilvl w:val="0"/>
          <w:numId w:val="9"/>
        </w:numPr>
        <w:tabs>
          <w:tab w:val="left" w:pos="426"/>
        </w:tabs>
        <w:spacing w:line="360" w:lineRule="auto"/>
        <w:ind w:left="0" w:firstLine="0"/>
        <w:jc w:val="both"/>
        <w:rPr>
          <w:color w:val="000000"/>
        </w:rPr>
      </w:pPr>
      <w:r>
        <w:rPr>
          <w:rStyle w:val="highlightedsearchterm"/>
          <w:color w:val="000000"/>
        </w:rPr>
        <w:t>Gestão</w:t>
      </w:r>
      <w:r>
        <w:rPr>
          <w:color w:val="000000"/>
        </w:rPr>
        <w:t xml:space="preserve"> </w:t>
      </w:r>
      <w:r>
        <w:rPr>
          <w:rStyle w:val="highlightedsearchterm"/>
          <w:color w:val="000000"/>
        </w:rPr>
        <w:t>de</w:t>
      </w:r>
      <w:r>
        <w:rPr>
          <w:color w:val="000000"/>
        </w:rPr>
        <w:t xml:space="preserve"> recursos humanos e estratégias </w:t>
      </w:r>
      <w:r>
        <w:rPr>
          <w:rStyle w:val="highlightedsearchterm"/>
          <w:color w:val="000000"/>
        </w:rPr>
        <w:t>de</w:t>
      </w:r>
      <w:r>
        <w:rPr>
          <w:color w:val="000000"/>
        </w:rPr>
        <w:t xml:space="preserve"> </w:t>
      </w:r>
      <w:r>
        <w:rPr>
          <w:rStyle w:val="highlightedsearchterm"/>
          <w:color w:val="000000"/>
        </w:rPr>
        <w:t>gestão</w:t>
      </w:r>
      <w:r>
        <w:rPr>
          <w:color w:val="000000"/>
        </w:rPr>
        <w:t xml:space="preserve"> do conhecimento e aprendizado; </w:t>
      </w:r>
    </w:p>
    <w:p w:rsidR="002B4937" w:rsidRDefault="00D00163" w:rsidP="00D676BC">
      <w:pPr>
        <w:numPr>
          <w:ilvl w:val="0"/>
          <w:numId w:val="9"/>
        </w:numPr>
        <w:tabs>
          <w:tab w:val="left" w:pos="426"/>
        </w:tabs>
        <w:spacing w:line="360" w:lineRule="auto"/>
        <w:ind w:left="0" w:firstLine="0"/>
        <w:jc w:val="both"/>
        <w:rPr>
          <w:rStyle w:val="highlightedsearchterm"/>
          <w:color w:val="000000"/>
        </w:rPr>
      </w:pPr>
      <w:r>
        <w:rPr>
          <w:color w:val="000000"/>
        </w:rPr>
        <w:t xml:space="preserve">Análise da política </w:t>
      </w:r>
      <w:r>
        <w:rPr>
          <w:rStyle w:val="highlightedsearchterm"/>
          <w:color w:val="000000"/>
        </w:rPr>
        <w:t>de</w:t>
      </w:r>
      <w:r>
        <w:rPr>
          <w:color w:val="000000"/>
        </w:rPr>
        <w:t xml:space="preserve"> recursos humanos: Planos </w:t>
      </w:r>
      <w:r>
        <w:rPr>
          <w:rStyle w:val="highlightedsearchterm"/>
          <w:color w:val="000000"/>
        </w:rPr>
        <w:t>de</w:t>
      </w:r>
      <w:r>
        <w:rPr>
          <w:color w:val="000000"/>
        </w:rPr>
        <w:t xml:space="preserve"> Cargos e Salários, Plano </w:t>
      </w:r>
      <w:r>
        <w:rPr>
          <w:rStyle w:val="highlightedsearchterm"/>
          <w:color w:val="000000"/>
        </w:rPr>
        <w:t>de</w:t>
      </w:r>
      <w:r>
        <w:rPr>
          <w:color w:val="000000"/>
        </w:rPr>
        <w:t xml:space="preserve"> </w:t>
      </w:r>
      <w:r>
        <w:rPr>
          <w:rStyle w:val="highlightedsearchterm"/>
          <w:color w:val="000000"/>
        </w:rPr>
        <w:t>De</w:t>
      </w:r>
      <w:r>
        <w:rPr>
          <w:color w:val="000000"/>
        </w:rPr>
        <w:t xml:space="preserve">senvolvimento, Sistemas </w:t>
      </w:r>
      <w:r>
        <w:rPr>
          <w:rStyle w:val="highlightedsearchterm"/>
          <w:color w:val="000000"/>
        </w:rPr>
        <w:t>de</w:t>
      </w:r>
      <w:r>
        <w:rPr>
          <w:color w:val="000000"/>
        </w:rPr>
        <w:t xml:space="preserve"> Avaliação, Políticas </w:t>
      </w:r>
      <w:r>
        <w:rPr>
          <w:rStyle w:val="highlightedsearchterm"/>
          <w:color w:val="000000"/>
        </w:rPr>
        <w:t>de</w:t>
      </w:r>
      <w:r>
        <w:rPr>
          <w:color w:val="000000"/>
        </w:rPr>
        <w:t xml:space="preserve"> remuneração variável, Sucessão nas organizações; </w:t>
      </w:r>
    </w:p>
    <w:p w:rsidR="002B4937" w:rsidRDefault="00D00163" w:rsidP="00D676BC">
      <w:pPr>
        <w:numPr>
          <w:ilvl w:val="0"/>
          <w:numId w:val="9"/>
        </w:numPr>
        <w:tabs>
          <w:tab w:val="left" w:pos="426"/>
        </w:tabs>
        <w:spacing w:line="360" w:lineRule="auto"/>
        <w:ind w:left="0" w:firstLine="0"/>
        <w:jc w:val="both"/>
        <w:rPr>
          <w:b/>
          <w:color w:val="FF0000"/>
        </w:rPr>
      </w:pPr>
      <w:r>
        <w:rPr>
          <w:rStyle w:val="highlightedsearchterm"/>
          <w:color w:val="000000"/>
        </w:rPr>
        <w:t>Gestão</w:t>
      </w:r>
      <w:r>
        <w:rPr>
          <w:color w:val="000000"/>
        </w:rPr>
        <w:t xml:space="preserve"> </w:t>
      </w:r>
      <w:r>
        <w:rPr>
          <w:rStyle w:val="highlightedsearchterm"/>
          <w:color w:val="000000"/>
        </w:rPr>
        <w:t>de</w:t>
      </w:r>
      <w:r>
        <w:rPr>
          <w:color w:val="000000"/>
        </w:rPr>
        <w:t xml:space="preserve"> Recursos Humanos e qualida</w:t>
      </w:r>
      <w:r>
        <w:rPr>
          <w:rStyle w:val="highlightedsearchterm"/>
          <w:color w:val="000000"/>
        </w:rPr>
        <w:t>de</w:t>
      </w:r>
      <w:r>
        <w:rPr>
          <w:color w:val="000000"/>
        </w:rPr>
        <w:t xml:space="preserve"> </w:t>
      </w:r>
      <w:r>
        <w:rPr>
          <w:rStyle w:val="highlightedsearchterm"/>
          <w:color w:val="000000"/>
        </w:rPr>
        <w:t>de</w:t>
      </w:r>
      <w:r>
        <w:rPr>
          <w:color w:val="000000"/>
        </w:rPr>
        <w:t xml:space="preserve"> vida no trabalho. </w:t>
      </w:r>
    </w:p>
    <w:p w:rsidR="002B4937" w:rsidRDefault="002B4937" w:rsidP="00D676BC">
      <w:pPr>
        <w:tabs>
          <w:tab w:val="left" w:pos="426"/>
        </w:tabs>
        <w:spacing w:line="360" w:lineRule="auto"/>
        <w:rPr>
          <w:b/>
          <w:color w:val="FF0000"/>
        </w:rPr>
      </w:pPr>
    </w:p>
    <w:p w:rsidR="00D676BC" w:rsidRPr="00D676BC" w:rsidRDefault="00D676BC" w:rsidP="00D676BC">
      <w:pPr>
        <w:tabs>
          <w:tab w:val="left" w:pos="0"/>
          <w:tab w:val="left" w:pos="426"/>
        </w:tabs>
        <w:spacing w:line="276" w:lineRule="auto"/>
        <w:rPr>
          <w:b/>
          <w:color w:val="000000"/>
          <w:u w:val="single"/>
          <w:lang w:eastAsia="pt-BR"/>
        </w:rPr>
      </w:pPr>
      <w:r w:rsidRPr="00D676BC">
        <w:rPr>
          <w:b/>
          <w:color w:val="000000"/>
          <w:u w:val="single"/>
          <w:lang w:eastAsia="pt-BR"/>
        </w:rPr>
        <w:t>REFERÊNCIA BIBLIOGRÁFICA</w:t>
      </w:r>
    </w:p>
    <w:p w:rsidR="00D676BC" w:rsidRDefault="00D676BC" w:rsidP="00D676BC">
      <w:pPr>
        <w:jc w:val="both"/>
      </w:pPr>
    </w:p>
    <w:p w:rsidR="002B4937" w:rsidRDefault="00D00163" w:rsidP="00D676BC">
      <w:pPr>
        <w:jc w:val="both"/>
      </w:pPr>
      <w:r>
        <w:t>BOTELHO, Eduardo Ferreira. Do Gerente ao Líder: a evolução do profissional. São Paulo. Atlas.</w:t>
      </w:r>
    </w:p>
    <w:p w:rsidR="002B4937" w:rsidRDefault="00D00163" w:rsidP="00D676BC">
      <w:pPr>
        <w:jc w:val="both"/>
      </w:pPr>
      <w:r>
        <w:t>CAMPELO, Arandi Maciel. Gestão de Pessoas: Compreendendo o Comportamento Humano nas Organizações. Recife: Livro Rápido – Elógica, 2005.</w:t>
      </w:r>
    </w:p>
    <w:p w:rsidR="002B4937" w:rsidRDefault="00D00163" w:rsidP="00D676BC">
      <w:pPr>
        <w:jc w:val="both"/>
      </w:pPr>
      <w:r>
        <w:t>CAMPELO, Arandi Maciel. Administração de Atividades no Tempo. Recife: Livro Rápido – Elógica, 2011.</w:t>
      </w:r>
    </w:p>
    <w:p w:rsidR="002B4937" w:rsidRDefault="00D00163" w:rsidP="00D676BC">
      <w:pPr>
        <w:tabs>
          <w:tab w:val="left" w:pos="0"/>
          <w:tab w:val="left" w:pos="426"/>
        </w:tabs>
        <w:spacing w:line="276" w:lineRule="auto"/>
        <w:jc w:val="both"/>
      </w:pPr>
      <w:r>
        <w:t>DRUCKER, P.  O Líder do Futuro, São Paulo, Futura, 2005.</w:t>
      </w:r>
    </w:p>
    <w:p w:rsidR="002B4937" w:rsidRDefault="00D00163" w:rsidP="00D676BC">
      <w:pPr>
        <w:jc w:val="both"/>
        <w:rPr>
          <w:color w:val="000000"/>
        </w:rPr>
      </w:pPr>
      <w:r>
        <w:t>RODRIGUES, Marcus Vinícius _ Qualidade de vida no trabalho : evolução e análise no nível gerencial,  12º Ed,  Petrópolis, RJ. , Vozes, 2009.</w:t>
      </w:r>
    </w:p>
    <w:p w:rsidR="002B4937" w:rsidRDefault="00D00163" w:rsidP="00D676BC">
      <w:pPr>
        <w:jc w:val="both"/>
      </w:pPr>
      <w:r>
        <w:rPr>
          <w:color w:val="000000"/>
        </w:rPr>
        <w:t>FIORELLI, José Osmir_ Mediação e Solução de Conflito: teoria e prática, São Paulo, Atlas, 2008.</w:t>
      </w:r>
    </w:p>
    <w:p w:rsidR="002B4937" w:rsidRDefault="00D00163" w:rsidP="00D676BC">
      <w:pPr>
        <w:jc w:val="both"/>
        <w:rPr>
          <w:color w:val="000000"/>
        </w:rPr>
      </w:pPr>
      <w:r>
        <w:t>KOPOLOW, Luis E. Como lidar com o stress. Ribeirão Preto: Sociedade Brasileira de Psiquiatria Clínica 1992.</w:t>
      </w:r>
    </w:p>
    <w:p w:rsidR="002B4937" w:rsidRDefault="00D00163" w:rsidP="00D676BC">
      <w:pPr>
        <w:pStyle w:val="NormalWeb"/>
        <w:spacing w:before="0" w:after="0"/>
        <w:rPr>
          <w:rFonts w:ascii="Times New Roman" w:hAnsi="Times New Roman" w:cs="Times New Roman"/>
          <w:color w:val="000000"/>
        </w:rPr>
      </w:pPr>
      <w:r>
        <w:rPr>
          <w:rFonts w:ascii="Times New Roman" w:hAnsi="Times New Roman" w:cs="Times New Roman"/>
          <w:color w:val="000000"/>
        </w:rPr>
        <w:t xml:space="preserve">DUTRA, J.S. </w:t>
      </w:r>
      <w:r>
        <w:rPr>
          <w:rStyle w:val="highlightedsearchterm"/>
          <w:rFonts w:ascii="Times New Roman" w:hAnsi="Times New Roman" w:cs="Times New Roman"/>
          <w:color w:val="000000"/>
        </w:rPr>
        <w:t>Gestão</w:t>
      </w:r>
      <w:r>
        <w:rPr>
          <w:rFonts w:ascii="Times New Roman" w:hAnsi="Times New Roman" w:cs="Times New Roman"/>
          <w:color w:val="000000"/>
        </w:rPr>
        <w:t xml:space="preserve"> </w:t>
      </w:r>
      <w:r>
        <w:rPr>
          <w:rStyle w:val="highlightedsearchterm"/>
          <w:rFonts w:ascii="Times New Roman" w:hAnsi="Times New Roman" w:cs="Times New Roman"/>
          <w:color w:val="000000"/>
        </w:rPr>
        <w:t>de</w:t>
      </w:r>
      <w:r>
        <w:rPr>
          <w:rFonts w:ascii="Times New Roman" w:hAnsi="Times New Roman" w:cs="Times New Roman"/>
          <w:color w:val="000000"/>
        </w:rPr>
        <w:t xml:space="preserve"> </w:t>
      </w:r>
      <w:r>
        <w:rPr>
          <w:rStyle w:val="highlightedsearchterm"/>
          <w:rFonts w:ascii="Times New Roman" w:hAnsi="Times New Roman" w:cs="Times New Roman"/>
          <w:color w:val="000000"/>
        </w:rPr>
        <w:t>Pessoas</w:t>
      </w:r>
      <w:r>
        <w:rPr>
          <w:rFonts w:ascii="Times New Roman" w:hAnsi="Times New Roman" w:cs="Times New Roman"/>
          <w:color w:val="000000"/>
        </w:rPr>
        <w:t>: Mo</w:t>
      </w:r>
      <w:r>
        <w:rPr>
          <w:rStyle w:val="highlightedsearchterm"/>
          <w:rFonts w:ascii="Times New Roman" w:hAnsi="Times New Roman" w:cs="Times New Roman"/>
          <w:color w:val="000000"/>
        </w:rPr>
        <w:t>de</w:t>
      </w:r>
      <w:r>
        <w:rPr>
          <w:rFonts w:ascii="Times New Roman" w:hAnsi="Times New Roman" w:cs="Times New Roman"/>
          <w:color w:val="000000"/>
        </w:rPr>
        <w:t>lo, Processos, Tendências e Perspectivas. São Paulo: Atlas, 2002.</w:t>
      </w:r>
    </w:p>
    <w:p w:rsidR="002B4937" w:rsidRDefault="00D00163" w:rsidP="00D676BC">
      <w:pPr>
        <w:pStyle w:val="NormalWeb"/>
        <w:spacing w:before="0" w:after="0"/>
        <w:rPr>
          <w:rFonts w:ascii="Times New Roman" w:hAnsi="Times New Roman" w:cs="Times New Roman"/>
          <w:color w:val="000000"/>
        </w:rPr>
      </w:pPr>
      <w:r>
        <w:rPr>
          <w:rFonts w:ascii="Times New Roman" w:hAnsi="Times New Roman" w:cs="Times New Roman"/>
          <w:color w:val="000000"/>
        </w:rPr>
        <w:t xml:space="preserve">HOWARD, R. Aprendizado organizacional: </w:t>
      </w:r>
      <w:r>
        <w:rPr>
          <w:rStyle w:val="highlightedsearchterm"/>
          <w:rFonts w:ascii="Times New Roman" w:hAnsi="Times New Roman" w:cs="Times New Roman"/>
          <w:color w:val="000000"/>
        </w:rPr>
        <w:t>gestão</w:t>
      </w:r>
      <w:r>
        <w:rPr>
          <w:rFonts w:ascii="Times New Roman" w:hAnsi="Times New Roman" w:cs="Times New Roman"/>
          <w:color w:val="000000"/>
        </w:rPr>
        <w:t xml:space="preserve"> </w:t>
      </w:r>
      <w:r>
        <w:rPr>
          <w:rStyle w:val="highlightedsearchterm"/>
          <w:rFonts w:ascii="Times New Roman" w:hAnsi="Times New Roman" w:cs="Times New Roman"/>
          <w:color w:val="000000"/>
        </w:rPr>
        <w:t>de</w:t>
      </w:r>
      <w:r>
        <w:rPr>
          <w:rFonts w:ascii="Times New Roman" w:hAnsi="Times New Roman" w:cs="Times New Roman"/>
          <w:color w:val="000000"/>
        </w:rPr>
        <w:t xml:space="preserve"> </w:t>
      </w:r>
      <w:r>
        <w:rPr>
          <w:rStyle w:val="highlightedsearchterm"/>
          <w:rFonts w:ascii="Times New Roman" w:hAnsi="Times New Roman" w:cs="Times New Roman"/>
          <w:color w:val="000000"/>
        </w:rPr>
        <w:t>pessoas</w:t>
      </w:r>
      <w:r>
        <w:rPr>
          <w:rFonts w:ascii="Times New Roman" w:hAnsi="Times New Roman" w:cs="Times New Roman"/>
          <w:color w:val="000000"/>
        </w:rPr>
        <w:t xml:space="preserve"> para a inovação contínua. Rio </w:t>
      </w:r>
      <w:r>
        <w:rPr>
          <w:rStyle w:val="highlightedsearchterm"/>
          <w:rFonts w:ascii="Times New Roman" w:hAnsi="Times New Roman" w:cs="Times New Roman"/>
          <w:color w:val="000000"/>
        </w:rPr>
        <w:t>de</w:t>
      </w:r>
      <w:r>
        <w:rPr>
          <w:rFonts w:ascii="Times New Roman" w:hAnsi="Times New Roman" w:cs="Times New Roman"/>
          <w:color w:val="000000"/>
        </w:rPr>
        <w:t xml:space="preserve"> Janeiro: Campus, 2000.</w:t>
      </w:r>
    </w:p>
    <w:p w:rsidR="002B4937" w:rsidRDefault="00D00163" w:rsidP="00D676BC">
      <w:pPr>
        <w:pStyle w:val="NormalWeb"/>
        <w:spacing w:before="0" w:after="0"/>
        <w:rPr>
          <w:rFonts w:ascii="Times New Roman" w:hAnsi="Times New Roman" w:cs="Times New Roman"/>
          <w:color w:val="000000"/>
        </w:rPr>
      </w:pPr>
      <w:r>
        <w:rPr>
          <w:rFonts w:ascii="Times New Roman" w:hAnsi="Times New Roman" w:cs="Times New Roman"/>
          <w:color w:val="000000"/>
        </w:rPr>
        <w:t xml:space="preserve">MARRAS, Jean Pierre. Administração </w:t>
      </w:r>
      <w:r>
        <w:rPr>
          <w:rStyle w:val="highlightedsearchterm"/>
          <w:rFonts w:ascii="Times New Roman" w:hAnsi="Times New Roman" w:cs="Times New Roman"/>
          <w:color w:val="000000"/>
        </w:rPr>
        <w:t>de</w:t>
      </w:r>
      <w:r>
        <w:rPr>
          <w:rFonts w:ascii="Times New Roman" w:hAnsi="Times New Roman" w:cs="Times New Roman"/>
          <w:color w:val="000000"/>
        </w:rPr>
        <w:t xml:space="preserve"> RH: do operacional ao estratégico. SP: Futura, 12 ed., 2000</w:t>
      </w:r>
    </w:p>
    <w:p w:rsidR="002B4937" w:rsidRDefault="00D00163" w:rsidP="00D676BC">
      <w:pPr>
        <w:pStyle w:val="NormalWeb"/>
        <w:spacing w:before="0" w:after="0"/>
        <w:rPr>
          <w:color w:val="000000"/>
        </w:rPr>
      </w:pPr>
      <w:r>
        <w:rPr>
          <w:rFonts w:ascii="Times New Roman" w:hAnsi="Times New Roman" w:cs="Times New Roman"/>
          <w:color w:val="000000"/>
        </w:rPr>
        <w:t xml:space="preserve">MARRAS, Jean Pierre. </w:t>
      </w:r>
      <w:r>
        <w:rPr>
          <w:rStyle w:val="highlightedsearchterm"/>
          <w:rFonts w:ascii="Times New Roman" w:hAnsi="Times New Roman" w:cs="Times New Roman"/>
          <w:color w:val="000000"/>
        </w:rPr>
        <w:t>Gestão</w:t>
      </w:r>
      <w:r>
        <w:rPr>
          <w:rFonts w:ascii="Times New Roman" w:hAnsi="Times New Roman" w:cs="Times New Roman"/>
          <w:color w:val="000000"/>
        </w:rPr>
        <w:t xml:space="preserve"> </w:t>
      </w:r>
      <w:r>
        <w:rPr>
          <w:rStyle w:val="highlightedsearchterm"/>
          <w:rFonts w:ascii="Times New Roman" w:hAnsi="Times New Roman" w:cs="Times New Roman"/>
          <w:color w:val="000000"/>
        </w:rPr>
        <w:t>de</w:t>
      </w:r>
      <w:r>
        <w:rPr>
          <w:rFonts w:ascii="Times New Roman" w:hAnsi="Times New Roman" w:cs="Times New Roman"/>
          <w:color w:val="000000"/>
        </w:rPr>
        <w:t xml:space="preserve"> </w:t>
      </w:r>
      <w:r>
        <w:rPr>
          <w:rStyle w:val="highlightedsearchterm"/>
          <w:rFonts w:ascii="Times New Roman" w:hAnsi="Times New Roman" w:cs="Times New Roman"/>
          <w:color w:val="000000"/>
        </w:rPr>
        <w:t>pessoas</w:t>
      </w:r>
      <w:r>
        <w:rPr>
          <w:rFonts w:ascii="Times New Roman" w:hAnsi="Times New Roman" w:cs="Times New Roman"/>
          <w:color w:val="000000"/>
        </w:rPr>
        <w:t xml:space="preserve"> em empresas inovadoras. SP: Futura, 2005</w:t>
      </w:r>
    </w:p>
    <w:p w:rsidR="002B4937" w:rsidRDefault="00D00163" w:rsidP="00D676BC">
      <w:pPr>
        <w:jc w:val="both"/>
        <w:rPr>
          <w:color w:val="000000"/>
        </w:rPr>
      </w:pPr>
      <w:r>
        <w:rPr>
          <w:color w:val="000000"/>
        </w:rPr>
        <w:t xml:space="preserve">CARBONE, P. P. et. al.Gestão por competências e gestão do conhecimento. Rio de Janeiro: FGV, 2006. </w:t>
      </w:r>
    </w:p>
    <w:p w:rsidR="002B4937" w:rsidRDefault="00D00163" w:rsidP="00D676BC">
      <w:pPr>
        <w:jc w:val="both"/>
        <w:rPr>
          <w:color w:val="000000"/>
        </w:rPr>
      </w:pPr>
      <w:r>
        <w:rPr>
          <w:color w:val="000000"/>
        </w:rPr>
        <w:t xml:space="preserve">DUTRA, J. S. (org.) Gestão por competências. São Paulo: Gente. 2001. </w:t>
      </w:r>
    </w:p>
    <w:p w:rsidR="002B4937" w:rsidRDefault="00D00163" w:rsidP="00D676BC">
      <w:pPr>
        <w:jc w:val="both"/>
        <w:rPr>
          <w:color w:val="000000"/>
        </w:rPr>
      </w:pPr>
      <w:r>
        <w:rPr>
          <w:color w:val="000000"/>
        </w:rPr>
        <w:t xml:space="preserve">FLEURY, A.; FLEURY, M. T. L. Estratégias empresariais e formação de competências. São Paulo: Atlas. 2006. </w:t>
      </w:r>
    </w:p>
    <w:p w:rsidR="002B4937" w:rsidRDefault="00D00163" w:rsidP="00D676BC">
      <w:pPr>
        <w:jc w:val="both"/>
        <w:rPr>
          <w:color w:val="000000"/>
        </w:rPr>
      </w:pPr>
      <w:r>
        <w:rPr>
          <w:color w:val="000000"/>
        </w:rPr>
        <w:t xml:space="preserve">LE BOTERF, G. Desenvolvendo a competência dos profissionais. Porto Alegre: Artmed, 2003. </w:t>
      </w:r>
    </w:p>
    <w:p w:rsidR="002B4937" w:rsidRDefault="00D00163" w:rsidP="00D676BC">
      <w:pPr>
        <w:jc w:val="both"/>
        <w:rPr>
          <w:color w:val="000000"/>
        </w:rPr>
      </w:pPr>
      <w:r>
        <w:rPr>
          <w:color w:val="000000"/>
        </w:rPr>
        <w:t xml:space="preserve">RUAS, R. Gestão por competências: uma contribuição à estratégia das organizações. </w:t>
      </w:r>
      <w:r>
        <w:rPr>
          <w:color w:val="000000"/>
          <w:lang w:val="en-US"/>
        </w:rPr>
        <w:t xml:space="preserve">In: RUAS, R.; ANTONELLO, C. S.; BOFF, L. H. (orgs.) </w:t>
      </w:r>
      <w:r>
        <w:rPr>
          <w:color w:val="000000"/>
        </w:rPr>
        <w:t xml:space="preserve">Aprendizagem organizacional e competências. Porto Alegre : Bookman, 2005. </w:t>
      </w:r>
    </w:p>
    <w:p w:rsidR="002B4937" w:rsidRDefault="00D00163" w:rsidP="00D676BC">
      <w:pPr>
        <w:tabs>
          <w:tab w:val="left" w:pos="0"/>
          <w:tab w:val="left" w:pos="426"/>
        </w:tabs>
        <w:spacing w:line="276" w:lineRule="auto"/>
        <w:jc w:val="both"/>
        <w:rPr>
          <w:b/>
          <w:color w:val="000000"/>
          <w:lang w:eastAsia="pt-BR"/>
        </w:rPr>
      </w:pPr>
      <w:r>
        <w:rPr>
          <w:color w:val="000000"/>
        </w:rPr>
        <w:t>ZARIFIAN, P. O Modelo Competências: trajetórias históricas, desafios atuais e propostas. São Paulo: SENAC, 2003</w:t>
      </w:r>
    </w:p>
    <w:p w:rsidR="002B4937" w:rsidRDefault="002B4937" w:rsidP="00D676BC">
      <w:pPr>
        <w:tabs>
          <w:tab w:val="left" w:pos="0"/>
          <w:tab w:val="left" w:pos="426"/>
        </w:tabs>
        <w:spacing w:line="276" w:lineRule="auto"/>
        <w:jc w:val="both"/>
        <w:rPr>
          <w:b/>
          <w:color w:val="000000"/>
          <w:lang w:eastAsia="pt-BR"/>
        </w:rPr>
      </w:pPr>
    </w:p>
    <w:p w:rsidR="002B4937" w:rsidRDefault="00D00163" w:rsidP="00D676BC">
      <w:pPr>
        <w:shd w:val="clear" w:color="auto" w:fill="CCCCCC"/>
        <w:jc w:val="center"/>
        <w:rPr>
          <w:b/>
          <w:bCs/>
          <w:color w:val="000000"/>
        </w:rPr>
      </w:pPr>
      <w:r>
        <w:rPr>
          <w:b/>
          <w:color w:val="000000"/>
        </w:rPr>
        <w:lastRenderedPageBreak/>
        <w:t>MARKETING INSTITUCIONAL</w:t>
      </w:r>
    </w:p>
    <w:p w:rsidR="002B4937" w:rsidRDefault="00D00163" w:rsidP="00D676BC">
      <w:pPr>
        <w:shd w:val="clear" w:color="auto" w:fill="CCCCCC"/>
        <w:jc w:val="center"/>
        <w:rPr>
          <w:b/>
          <w:color w:val="000000"/>
        </w:rPr>
      </w:pPr>
      <w:r>
        <w:rPr>
          <w:b/>
          <w:bCs/>
          <w:color w:val="000000"/>
        </w:rPr>
        <w:t>Carga Horária: 20 h/a</w:t>
      </w:r>
    </w:p>
    <w:p w:rsidR="002B4937" w:rsidRDefault="00D00163" w:rsidP="00D676BC">
      <w:pPr>
        <w:jc w:val="both"/>
        <w:rPr>
          <w:rFonts w:ascii="Arial" w:hAnsi="Arial" w:cs="Arial"/>
          <w:sz w:val="18"/>
          <w:szCs w:val="18"/>
        </w:rPr>
      </w:pPr>
      <w:r>
        <w:rPr>
          <w:b/>
          <w:color w:val="000000"/>
        </w:rPr>
        <w:t xml:space="preserve">EMENTA: </w:t>
      </w:r>
      <w:r>
        <w:rPr>
          <w:color w:val="000000"/>
        </w:rPr>
        <w:t>Conhecer a r</w:t>
      </w:r>
      <w:r>
        <w:t>elação entre a comunicação organizacional e a identidade corporativa, através do gerenciamento e posicionamento da marca e da memória institucional.</w:t>
      </w:r>
    </w:p>
    <w:p w:rsidR="002B4937" w:rsidRDefault="002B4937" w:rsidP="00D676BC">
      <w:pPr>
        <w:jc w:val="both"/>
        <w:rPr>
          <w:rFonts w:ascii="Arial" w:hAnsi="Arial" w:cs="Arial"/>
          <w:sz w:val="18"/>
          <w:szCs w:val="18"/>
        </w:rPr>
      </w:pPr>
    </w:p>
    <w:p w:rsidR="002B4937" w:rsidRDefault="002B4937" w:rsidP="00D676BC">
      <w:pPr>
        <w:jc w:val="both"/>
        <w:rPr>
          <w:rFonts w:ascii="Arial" w:hAnsi="Arial" w:cs="Arial"/>
          <w:sz w:val="18"/>
          <w:szCs w:val="18"/>
        </w:rPr>
      </w:pPr>
    </w:p>
    <w:p w:rsidR="002B4937" w:rsidRDefault="00D00163" w:rsidP="00D676BC">
      <w:pPr>
        <w:jc w:val="both"/>
        <w:rPr>
          <w:b/>
          <w:color w:val="000000"/>
        </w:rPr>
      </w:pPr>
      <w:r>
        <w:rPr>
          <w:b/>
          <w:color w:val="000000"/>
        </w:rPr>
        <w:t>CONTEÚDO PROGRAMÁTICO:</w:t>
      </w:r>
    </w:p>
    <w:p w:rsidR="002B4937" w:rsidRDefault="00D00163" w:rsidP="00D676BC">
      <w:pPr>
        <w:numPr>
          <w:ilvl w:val="0"/>
          <w:numId w:val="4"/>
        </w:numPr>
        <w:tabs>
          <w:tab w:val="left" w:pos="360"/>
        </w:tabs>
        <w:spacing w:line="360" w:lineRule="auto"/>
        <w:ind w:left="0" w:right="18" w:firstLine="0"/>
        <w:rPr>
          <w:color w:val="000000"/>
        </w:rPr>
      </w:pPr>
      <w:r>
        <w:rPr>
          <w:color w:val="000000"/>
        </w:rPr>
        <w:t xml:space="preserve">Comunicação organizacional; </w:t>
      </w:r>
    </w:p>
    <w:p w:rsidR="002B4937" w:rsidRDefault="00D00163" w:rsidP="00D676BC">
      <w:pPr>
        <w:numPr>
          <w:ilvl w:val="0"/>
          <w:numId w:val="4"/>
        </w:numPr>
        <w:tabs>
          <w:tab w:val="left" w:pos="360"/>
        </w:tabs>
        <w:spacing w:line="360" w:lineRule="auto"/>
        <w:ind w:left="0" w:right="18" w:firstLine="0"/>
        <w:rPr>
          <w:color w:val="000000"/>
        </w:rPr>
      </w:pPr>
      <w:r>
        <w:rPr>
          <w:color w:val="000000"/>
        </w:rPr>
        <w:t xml:space="preserve">Identidade corporativa; </w:t>
      </w:r>
    </w:p>
    <w:p w:rsidR="002B4937" w:rsidRDefault="00D00163" w:rsidP="00D676BC">
      <w:pPr>
        <w:numPr>
          <w:ilvl w:val="0"/>
          <w:numId w:val="4"/>
        </w:numPr>
        <w:tabs>
          <w:tab w:val="left" w:pos="360"/>
        </w:tabs>
        <w:spacing w:line="360" w:lineRule="auto"/>
        <w:ind w:left="0" w:right="18" w:firstLine="0"/>
        <w:rPr>
          <w:color w:val="000000"/>
        </w:rPr>
      </w:pPr>
      <w:r>
        <w:rPr>
          <w:color w:val="000000"/>
        </w:rPr>
        <w:t xml:space="preserve">Memória institucional; </w:t>
      </w:r>
    </w:p>
    <w:p w:rsidR="002B4937" w:rsidRDefault="00D00163" w:rsidP="00D676BC">
      <w:pPr>
        <w:numPr>
          <w:ilvl w:val="0"/>
          <w:numId w:val="4"/>
        </w:numPr>
        <w:tabs>
          <w:tab w:val="left" w:pos="360"/>
        </w:tabs>
        <w:spacing w:line="360" w:lineRule="auto"/>
        <w:ind w:left="0" w:right="18" w:firstLine="0"/>
        <w:rPr>
          <w:color w:val="000000"/>
        </w:rPr>
      </w:pPr>
      <w:r>
        <w:rPr>
          <w:color w:val="000000"/>
        </w:rPr>
        <w:t xml:space="preserve">Posicionamento e força da marca; </w:t>
      </w:r>
    </w:p>
    <w:p w:rsidR="002B4937" w:rsidRDefault="00D00163" w:rsidP="00D676BC">
      <w:pPr>
        <w:numPr>
          <w:ilvl w:val="0"/>
          <w:numId w:val="4"/>
        </w:numPr>
        <w:tabs>
          <w:tab w:val="left" w:pos="360"/>
        </w:tabs>
        <w:spacing w:line="360" w:lineRule="auto"/>
        <w:ind w:left="0" w:right="18" w:firstLine="0"/>
        <w:rPr>
          <w:b/>
          <w:color w:val="000000"/>
          <w:lang w:eastAsia="pt-BR"/>
        </w:rPr>
      </w:pPr>
      <w:r>
        <w:rPr>
          <w:color w:val="000000"/>
        </w:rPr>
        <w:t>Relação do Corpo de Bombeiros com a mídia.</w:t>
      </w:r>
    </w:p>
    <w:p w:rsidR="002B4937" w:rsidRDefault="002B4937" w:rsidP="00D676BC">
      <w:pPr>
        <w:tabs>
          <w:tab w:val="left" w:pos="0"/>
          <w:tab w:val="left" w:pos="426"/>
        </w:tabs>
        <w:spacing w:line="276" w:lineRule="auto"/>
        <w:jc w:val="both"/>
        <w:rPr>
          <w:b/>
          <w:color w:val="000000"/>
          <w:lang w:eastAsia="pt-BR"/>
        </w:rPr>
      </w:pPr>
    </w:p>
    <w:p w:rsidR="00D676BC" w:rsidRPr="00D676BC" w:rsidRDefault="00D676BC" w:rsidP="00D676BC">
      <w:pPr>
        <w:tabs>
          <w:tab w:val="left" w:pos="0"/>
          <w:tab w:val="left" w:pos="426"/>
        </w:tabs>
        <w:spacing w:line="276" w:lineRule="auto"/>
        <w:rPr>
          <w:b/>
          <w:color w:val="000000"/>
          <w:u w:val="single"/>
          <w:lang w:eastAsia="pt-BR"/>
        </w:rPr>
      </w:pPr>
      <w:r w:rsidRPr="00D676BC">
        <w:rPr>
          <w:b/>
          <w:color w:val="000000"/>
          <w:u w:val="single"/>
          <w:lang w:eastAsia="pt-BR"/>
        </w:rPr>
        <w:t>REFERÊNCIA BIBLIOGRÁFICA</w:t>
      </w:r>
    </w:p>
    <w:p w:rsidR="002B4937" w:rsidRDefault="00D00163" w:rsidP="00D676BC">
      <w:pPr>
        <w:autoSpaceDE w:val="0"/>
      </w:pPr>
      <w:r>
        <w:t>CAHEN, Roger. Comunicação Empresarial, a imagem como patrimônio da empresa e ferramenta de marketing. 6 ed. São Paulo : Best Seller, 1998;</w:t>
      </w:r>
    </w:p>
    <w:p w:rsidR="002B4937" w:rsidRDefault="00D00163" w:rsidP="00D676BC">
      <w:pPr>
        <w:autoSpaceDE w:val="0"/>
      </w:pPr>
      <w:r>
        <w:t xml:space="preserve"> DUARTE, Jorge (org.); MOUTINHO, Ana Viale (colab.). Assessoria de imprensa e relacionamento com a mídia: teoria e técnica. 2.ed. São Paulo: Atlas, 2003;</w:t>
      </w:r>
    </w:p>
    <w:p w:rsidR="002B4937" w:rsidRDefault="00D00163" w:rsidP="00D676BC">
      <w:pPr>
        <w:autoSpaceDE w:val="0"/>
      </w:pPr>
      <w:r>
        <w:t xml:space="preserve"> HELOANI, R. Organização do trabalho e administração: uma visão multidisciplinar. São Paulo. Cortez, 1994;</w:t>
      </w:r>
    </w:p>
    <w:p w:rsidR="002B4937" w:rsidRDefault="00D00163" w:rsidP="00D676BC">
      <w:pPr>
        <w:autoSpaceDE w:val="0"/>
      </w:pPr>
      <w:r>
        <w:t xml:space="preserve"> KUNSCH, Margarida M. Krohling. Relações públicas e modernidade: novos paradigmas na comunicação organizacional. São Paulo: Summus, 1999;</w:t>
      </w:r>
    </w:p>
    <w:p w:rsidR="002B4937" w:rsidRDefault="00D00163" w:rsidP="00D676BC">
      <w:pPr>
        <w:autoSpaceDE w:val="0"/>
      </w:pPr>
      <w:r>
        <w:t xml:space="preserve"> LEVACOV, Marília. Tendências na Comunicação. Porto Alegre: L&amp;PM, 1998;</w:t>
      </w:r>
    </w:p>
    <w:p w:rsidR="002B4937" w:rsidRDefault="00D00163" w:rsidP="00D676BC">
      <w:pPr>
        <w:autoSpaceDE w:val="0"/>
      </w:pPr>
      <w:r>
        <w:t xml:space="preserve"> MORGAN, Gareth. Imagens da Organização. . São Paulo: Atlas, 1999; NOGUEIRA, Nemércio. Media Training: Melhorando as relações da empresa com os jornalistas de olho no fim da Comunicação Social. 1 ed. São Paulo: Cultura Editores Associados, 1999; </w:t>
      </w:r>
    </w:p>
    <w:p w:rsidR="002B4937" w:rsidRDefault="00D00163" w:rsidP="00D676BC">
      <w:pPr>
        <w:tabs>
          <w:tab w:val="left" w:pos="360"/>
        </w:tabs>
        <w:ind w:right="18"/>
        <w:rPr>
          <w:color w:val="1F497D"/>
        </w:rPr>
      </w:pPr>
      <w:r>
        <w:t>STEWART, Thomas A. Capital Intelectual: A Nova vantagem Competitiva das Empresas. São Paulo: Cia das Letras, 1999.</w:t>
      </w:r>
    </w:p>
    <w:p w:rsidR="002B4937" w:rsidRDefault="002B4937" w:rsidP="00D676BC">
      <w:pPr>
        <w:tabs>
          <w:tab w:val="left" w:pos="360"/>
        </w:tabs>
        <w:spacing w:line="360" w:lineRule="auto"/>
        <w:ind w:right="18"/>
        <w:rPr>
          <w:color w:val="1F497D"/>
        </w:rPr>
      </w:pPr>
    </w:p>
    <w:p w:rsidR="002B4937" w:rsidRDefault="00D00163" w:rsidP="00D676BC">
      <w:pPr>
        <w:shd w:val="clear" w:color="auto" w:fill="CCCCCC"/>
        <w:jc w:val="center"/>
        <w:rPr>
          <w:b/>
          <w:bCs/>
          <w:color w:val="000000"/>
        </w:rPr>
      </w:pPr>
      <w:r>
        <w:rPr>
          <w:b/>
          <w:color w:val="000000"/>
        </w:rPr>
        <w:t>GERENCIAMENTO DE DESASTRES</w:t>
      </w:r>
    </w:p>
    <w:p w:rsidR="002B4937" w:rsidRDefault="00D00163" w:rsidP="00D676BC">
      <w:pPr>
        <w:shd w:val="clear" w:color="auto" w:fill="CCCCCC"/>
        <w:jc w:val="center"/>
        <w:rPr>
          <w:b/>
          <w:color w:val="000000"/>
        </w:rPr>
      </w:pPr>
      <w:r>
        <w:rPr>
          <w:b/>
          <w:bCs/>
          <w:color w:val="000000"/>
        </w:rPr>
        <w:t>Carga Horária: 20 h/a</w:t>
      </w:r>
    </w:p>
    <w:p w:rsidR="002B4937" w:rsidRDefault="00D00163" w:rsidP="00D676BC">
      <w:pPr>
        <w:spacing w:line="360" w:lineRule="auto"/>
        <w:jc w:val="both"/>
        <w:rPr>
          <w:b/>
          <w:color w:val="000000"/>
        </w:rPr>
      </w:pPr>
      <w:r w:rsidRPr="00D676BC">
        <w:rPr>
          <w:b/>
          <w:color w:val="000000"/>
          <w:u w:val="single"/>
        </w:rPr>
        <w:t>EMENTA</w:t>
      </w:r>
      <w:r>
        <w:rPr>
          <w:b/>
          <w:color w:val="000000"/>
        </w:rPr>
        <w:t xml:space="preserve">: </w:t>
      </w:r>
      <w:r>
        <w:rPr>
          <w:bCs/>
          <w:color w:val="000000"/>
        </w:rPr>
        <w:t xml:space="preserve">Capacitar </w:t>
      </w:r>
      <w:r>
        <w:rPr>
          <w:color w:val="000000"/>
        </w:rPr>
        <w:t>o aluno para atuar em equipe na Gestão em cenários de Desastres, utilizando-se de recursos da operacionalidade ordinária da Corporação.</w:t>
      </w:r>
    </w:p>
    <w:p w:rsidR="002B4937" w:rsidRDefault="002B4937" w:rsidP="00D676BC">
      <w:pPr>
        <w:jc w:val="both"/>
        <w:rPr>
          <w:b/>
          <w:color w:val="000000"/>
        </w:rPr>
      </w:pPr>
    </w:p>
    <w:p w:rsidR="002B4937" w:rsidRDefault="00D00163" w:rsidP="00D676BC">
      <w:pPr>
        <w:spacing w:line="360" w:lineRule="auto"/>
        <w:rPr>
          <w:color w:val="000000"/>
        </w:rPr>
      </w:pPr>
      <w:r w:rsidRPr="00D676BC">
        <w:rPr>
          <w:b/>
          <w:color w:val="000000"/>
          <w:u w:val="single"/>
        </w:rPr>
        <w:t>CONTEÚDO PROGRAMÁTICO</w:t>
      </w:r>
      <w:r>
        <w:rPr>
          <w:b/>
          <w:color w:val="000000"/>
        </w:rPr>
        <w:t>:</w:t>
      </w:r>
    </w:p>
    <w:p w:rsidR="002B4937" w:rsidRDefault="00D00163" w:rsidP="00D676BC">
      <w:pPr>
        <w:numPr>
          <w:ilvl w:val="0"/>
          <w:numId w:val="2"/>
        </w:numPr>
        <w:tabs>
          <w:tab w:val="left" w:pos="284"/>
        </w:tabs>
        <w:spacing w:line="360" w:lineRule="auto"/>
        <w:ind w:left="0" w:firstLine="0"/>
        <w:rPr>
          <w:color w:val="000000"/>
        </w:rPr>
      </w:pPr>
      <w:r>
        <w:rPr>
          <w:color w:val="000000"/>
        </w:rPr>
        <w:t xml:space="preserve">Tipificação, classificação e codificação dos desastres; </w:t>
      </w:r>
    </w:p>
    <w:p w:rsidR="002B4937" w:rsidRDefault="00D00163" w:rsidP="00D676BC">
      <w:pPr>
        <w:numPr>
          <w:ilvl w:val="0"/>
          <w:numId w:val="2"/>
        </w:numPr>
        <w:tabs>
          <w:tab w:val="left" w:pos="284"/>
        </w:tabs>
        <w:spacing w:line="360" w:lineRule="auto"/>
        <w:ind w:left="0" w:firstLine="0"/>
        <w:rPr>
          <w:color w:val="000000"/>
        </w:rPr>
      </w:pPr>
      <w:r>
        <w:rPr>
          <w:color w:val="000000"/>
        </w:rPr>
        <w:t xml:space="preserve">Prevenção de Desastres; A Energia Nuclear no contexto dos desastres; </w:t>
      </w:r>
    </w:p>
    <w:p w:rsidR="002B4937" w:rsidRDefault="00D00163" w:rsidP="00D676BC">
      <w:pPr>
        <w:numPr>
          <w:ilvl w:val="0"/>
          <w:numId w:val="2"/>
        </w:numPr>
        <w:tabs>
          <w:tab w:val="left" w:pos="284"/>
        </w:tabs>
        <w:spacing w:line="360" w:lineRule="auto"/>
        <w:ind w:left="0" w:firstLine="0"/>
        <w:rPr>
          <w:color w:val="000000"/>
        </w:rPr>
      </w:pPr>
      <w:r>
        <w:rPr>
          <w:color w:val="000000"/>
        </w:rPr>
        <w:t xml:space="preserve">Proteção civil e defesa passiva; </w:t>
      </w:r>
    </w:p>
    <w:p w:rsidR="002B4937" w:rsidRDefault="00D00163" w:rsidP="00D676BC">
      <w:pPr>
        <w:numPr>
          <w:ilvl w:val="0"/>
          <w:numId w:val="2"/>
        </w:numPr>
        <w:tabs>
          <w:tab w:val="left" w:pos="284"/>
        </w:tabs>
        <w:spacing w:line="360" w:lineRule="auto"/>
        <w:ind w:left="0" w:firstLine="0"/>
        <w:rPr>
          <w:color w:val="000000"/>
        </w:rPr>
      </w:pPr>
      <w:r>
        <w:rPr>
          <w:color w:val="000000"/>
        </w:rPr>
        <w:t xml:space="preserve">Segurança global da população; </w:t>
      </w:r>
    </w:p>
    <w:p w:rsidR="002B4937" w:rsidRDefault="00D00163" w:rsidP="00D676BC">
      <w:pPr>
        <w:numPr>
          <w:ilvl w:val="0"/>
          <w:numId w:val="2"/>
        </w:numPr>
        <w:tabs>
          <w:tab w:val="left" w:pos="284"/>
        </w:tabs>
        <w:spacing w:line="360" w:lineRule="auto"/>
        <w:ind w:left="0" w:firstLine="0"/>
        <w:rPr>
          <w:color w:val="000000"/>
        </w:rPr>
      </w:pPr>
      <w:r>
        <w:rPr>
          <w:color w:val="000000"/>
        </w:rPr>
        <w:t xml:space="preserve">Desenvolvimento de recursos humanos; </w:t>
      </w:r>
    </w:p>
    <w:p w:rsidR="002B4937" w:rsidRDefault="00D00163" w:rsidP="00D676BC">
      <w:pPr>
        <w:numPr>
          <w:ilvl w:val="0"/>
          <w:numId w:val="2"/>
        </w:numPr>
        <w:tabs>
          <w:tab w:val="left" w:pos="284"/>
        </w:tabs>
        <w:spacing w:line="360" w:lineRule="auto"/>
        <w:ind w:left="0" w:firstLine="0"/>
        <w:rPr>
          <w:color w:val="000000"/>
        </w:rPr>
      </w:pPr>
      <w:r>
        <w:rPr>
          <w:color w:val="000000"/>
        </w:rPr>
        <w:t xml:space="preserve"> Sistemas de informação, monitoração, alerta e alarme; </w:t>
      </w:r>
    </w:p>
    <w:p w:rsidR="002B4937" w:rsidRDefault="00D00163" w:rsidP="00D676BC">
      <w:pPr>
        <w:numPr>
          <w:ilvl w:val="0"/>
          <w:numId w:val="2"/>
        </w:numPr>
        <w:tabs>
          <w:tab w:val="left" w:pos="284"/>
        </w:tabs>
        <w:spacing w:line="360" w:lineRule="auto"/>
        <w:ind w:left="0" w:firstLine="0"/>
        <w:rPr>
          <w:color w:val="000000"/>
        </w:rPr>
      </w:pPr>
      <w:r>
        <w:rPr>
          <w:color w:val="000000"/>
        </w:rPr>
        <w:t>Ações de resposta aos desastres; Mobilização, aparelhamento e apoio logístico</w:t>
      </w:r>
    </w:p>
    <w:p w:rsidR="002B4937" w:rsidRPr="009A294F" w:rsidRDefault="002B4937" w:rsidP="00D676BC">
      <w:pPr>
        <w:spacing w:line="360" w:lineRule="auto"/>
        <w:jc w:val="both"/>
        <w:rPr>
          <w:color w:val="000000"/>
          <w:u w:val="single"/>
        </w:rPr>
      </w:pPr>
    </w:p>
    <w:p w:rsidR="002B4937" w:rsidRPr="009A294F" w:rsidRDefault="009A294F" w:rsidP="00D676BC">
      <w:pPr>
        <w:tabs>
          <w:tab w:val="left" w:pos="0"/>
          <w:tab w:val="left" w:pos="426"/>
        </w:tabs>
        <w:spacing w:line="276" w:lineRule="auto"/>
        <w:jc w:val="both"/>
        <w:rPr>
          <w:b/>
          <w:color w:val="000000"/>
          <w:u w:val="single"/>
          <w:lang w:eastAsia="pt-BR"/>
        </w:rPr>
      </w:pPr>
      <w:r w:rsidRPr="009A294F">
        <w:rPr>
          <w:b/>
          <w:color w:val="000000"/>
          <w:u w:val="single"/>
          <w:lang w:eastAsia="pt-BR"/>
        </w:rPr>
        <w:lastRenderedPageBreak/>
        <w:t>REFERÊNCIA BIBLIOGRÁFICA</w:t>
      </w:r>
    </w:p>
    <w:p w:rsidR="002B4937" w:rsidRDefault="00D00163" w:rsidP="00D676BC">
      <w:pPr>
        <w:jc w:val="both"/>
      </w:pPr>
      <w:r>
        <w:t>BRASIL. Ministério da Defesa. Manual de Treinamento Específico da Força de Trabalho dos 5°JMM – AF Operações dos Jogos. Brasília, 2011.</w:t>
      </w:r>
    </w:p>
    <w:p w:rsidR="002B4937" w:rsidRDefault="00D00163" w:rsidP="00D676BC">
      <w:pPr>
        <w:pStyle w:val="Normal1"/>
        <w:jc w:val="both"/>
        <w:rPr>
          <w:rFonts w:ascii="Times New Roman" w:hAnsi="Times New Roman" w:cs="Times New Roman"/>
          <w:color w:val="auto"/>
        </w:rPr>
      </w:pPr>
      <w:r>
        <w:rPr>
          <w:rFonts w:ascii="Times New Roman" w:hAnsi="Times New Roman" w:cs="Times New Roman"/>
          <w:color w:val="auto"/>
        </w:rPr>
        <w:t xml:space="preserve">BRASIL. Secretaria Nacional de Segurança Pública. </w:t>
      </w:r>
      <w:r>
        <w:rPr>
          <w:rFonts w:ascii="Times New Roman" w:hAnsi="Times New Roman" w:cs="Times New Roman"/>
          <w:bCs/>
          <w:color w:val="auto"/>
        </w:rPr>
        <w:t>Curso de Sistema de Comando de Incidentes</w:t>
      </w:r>
      <w:r>
        <w:rPr>
          <w:rFonts w:ascii="Times New Roman" w:hAnsi="Times New Roman" w:cs="Times New Roman"/>
          <w:color w:val="auto"/>
        </w:rPr>
        <w:t xml:space="preserve">. Brasília: SENASP, 2008. 144 p. Apostila do Programa Nacional de Segurança Pública com Cidadania (PRONASCI). </w:t>
      </w:r>
    </w:p>
    <w:p w:rsidR="002B4937" w:rsidRDefault="00D00163" w:rsidP="00D676BC">
      <w:pPr>
        <w:pStyle w:val="Normal1"/>
        <w:jc w:val="both"/>
        <w:rPr>
          <w:rFonts w:ascii="Times New Roman" w:hAnsi="Times New Roman" w:cs="Times New Roman"/>
          <w:color w:val="auto"/>
        </w:rPr>
      </w:pPr>
      <w:r>
        <w:rPr>
          <w:rFonts w:ascii="Times New Roman" w:hAnsi="Times New Roman" w:cs="Times New Roman"/>
          <w:color w:val="auto"/>
        </w:rPr>
        <w:t>SECRETARIA DE DEFESA SOCIAL (SDS). Diretriz de Planejamento das Operações da COPA FIFA 2104, Recife, 2012.</w:t>
      </w:r>
    </w:p>
    <w:p w:rsidR="002B4937" w:rsidRDefault="00D00163" w:rsidP="00D676BC">
      <w:pPr>
        <w:pStyle w:val="Normal1"/>
        <w:jc w:val="both"/>
        <w:rPr>
          <w:rFonts w:ascii="Times New Roman" w:hAnsi="Times New Roman" w:cs="Times New Roman"/>
          <w:color w:val="auto"/>
        </w:rPr>
      </w:pPr>
      <w:r>
        <w:rPr>
          <w:rFonts w:ascii="Times New Roman" w:hAnsi="Times New Roman" w:cs="Times New Roman"/>
          <w:color w:val="auto"/>
        </w:rPr>
        <w:t>SECRETARIA DE DEFESA SOCIAL (SDS). Projeto de Implantação do Centro de Comando e Controle Integrado, Recife, 2011.</w:t>
      </w:r>
    </w:p>
    <w:p w:rsidR="002B4937" w:rsidRDefault="00D00163" w:rsidP="00D676BC">
      <w:pPr>
        <w:pStyle w:val="Normal1"/>
        <w:jc w:val="both"/>
        <w:rPr>
          <w:lang w:val="en-US"/>
        </w:rPr>
      </w:pPr>
      <w:r>
        <w:rPr>
          <w:rFonts w:ascii="Times New Roman" w:hAnsi="Times New Roman" w:cs="Times New Roman"/>
          <w:color w:val="auto"/>
        </w:rPr>
        <w:t xml:space="preserve">ESTADOS UNIDOS DA AMERICA. Bureau of Emergency Service. </w:t>
      </w:r>
      <w:r>
        <w:rPr>
          <w:rFonts w:ascii="Times New Roman" w:hAnsi="Times New Roman" w:cs="Times New Roman"/>
          <w:color w:val="auto"/>
          <w:lang w:val="en-US"/>
        </w:rPr>
        <w:t xml:space="preserve">Command Procedures. Los Angeles, 2008. 50 p. </w:t>
      </w:r>
    </w:p>
    <w:p w:rsidR="002B4937" w:rsidRDefault="00D00163" w:rsidP="00D676BC">
      <w:pPr>
        <w:autoSpaceDE w:val="0"/>
        <w:jc w:val="both"/>
        <w:rPr>
          <w:lang w:val="en-US"/>
        </w:rPr>
      </w:pPr>
      <w:r>
        <w:rPr>
          <w:lang w:val="en-US"/>
        </w:rPr>
        <w:t xml:space="preserve"> </w:t>
      </w:r>
      <w:r>
        <w:t xml:space="preserve">ESTADOS UNIDOS DA AMERICA. U.S. Marine Corps. </w:t>
      </w:r>
      <w:r>
        <w:rPr>
          <w:bCs/>
          <w:lang w:val="en-US"/>
        </w:rPr>
        <w:t>Command and Control</w:t>
      </w:r>
      <w:r>
        <w:rPr>
          <w:lang w:val="en-US"/>
        </w:rPr>
        <w:t xml:space="preserve">. Washington: U S Government Printing Office, 1996. 147 p. </w:t>
      </w:r>
    </w:p>
    <w:p w:rsidR="002B4937" w:rsidRDefault="00D00163" w:rsidP="00D676BC">
      <w:pPr>
        <w:autoSpaceDE w:val="0"/>
        <w:jc w:val="both"/>
      </w:pPr>
      <w:r>
        <w:rPr>
          <w:lang w:val="en-US"/>
        </w:rPr>
        <w:t xml:space="preserve">ESTADOS UNIDOS DA AMERICA. U.S. Coast Guard. </w:t>
      </w:r>
      <w:r>
        <w:rPr>
          <w:bCs/>
          <w:lang w:val="en-US"/>
        </w:rPr>
        <w:t>Incident Management Handbook</w:t>
      </w:r>
      <w:r>
        <w:rPr>
          <w:lang w:val="en-US"/>
        </w:rPr>
        <w:t xml:space="preserve">. Washington: U S Government Printing Office, 2006. </w:t>
      </w:r>
      <w:r>
        <w:t xml:space="preserve">372 p. </w:t>
      </w:r>
    </w:p>
    <w:p w:rsidR="002B4937" w:rsidRDefault="00D00163" w:rsidP="00D676BC">
      <w:pPr>
        <w:pStyle w:val="Normal1"/>
        <w:jc w:val="both"/>
        <w:rPr>
          <w:rFonts w:ascii="Times New Roman" w:hAnsi="Times New Roman" w:cs="Times New Roman"/>
          <w:color w:val="auto"/>
          <w:lang w:val="en-US"/>
        </w:rPr>
      </w:pPr>
      <w:r>
        <w:rPr>
          <w:rFonts w:ascii="Times New Roman" w:hAnsi="Times New Roman" w:cs="Times New Roman"/>
          <w:color w:val="auto"/>
        </w:rPr>
        <w:t xml:space="preserve">ESTADOS UNIDOS DA AMERICA. Federal Emergency Management Agency (FEMA). </w:t>
      </w:r>
      <w:r>
        <w:rPr>
          <w:rFonts w:ascii="Times New Roman" w:hAnsi="Times New Roman" w:cs="Times New Roman"/>
          <w:bCs/>
          <w:color w:val="auto"/>
          <w:lang w:val="en-US"/>
        </w:rPr>
        <w:t xml:space="preserve">ICS. </w:t>
      </w:r>
      <w:r>
        <w:rPr>
          <w:rFonts w:ascii="Times New Roman" w:hAnsi="Times New Roman" w:cs="Times New Roman"/>
          <w:color w:val="auto"/>
          <w:lang w:val="en-US"/>
        </w:rPr>
        <w:t xml:space="preserve">Independent Study Course - Basic. Emmitsburg: FEMA, 1998. 162 p. </w:t>
      </w:r>
    </w:p>
    <w:p w:rsidR="002B4937" w:rsidRDefault="00D00163" w:rsidP="00D676BC">
      <w:pPr>
        <w:pStyle w:val="Normal1"/>
        <w:jc w:val="both"/>
        <w:rPr>
          <w:rFonts w:ascii="Times New Roman" w:hAnsi="Times New Roman" w:cs="Times New Roman"/>
          <w:color w:val="auto"/>
          <w:lang w:val="en-US"/>
        </w:rPr>
      </w:pPr>
      <w:r>
        <w:rPr>
          <w:rFonts w:ascii="Times New Roman" w:hAnsi="Times New Roman" w:cs="Times New Roman"/>
          <w:color w:val="auto"/>
          <w:lang w:val="en-US"/>
        </w:rPr>
        <w:t xml:space="preserve">ESTADOS UNIDOS DA AMERICA. Federal Emergency Management Agency (FEMA). </w:t>
      </w:r>
      <w:r>
        <w:rPr>
          <w:rFonts w:ascii="Times New Roman" w:hAnsi="Times New Roman" w:cs="Times New Roman"/>
          <w:bCs/>
          <w:color w:val="auto"/>
          <w:lang w:val="en-US"/>
        </w:rPr>
        <w:t>IS 775. E</w:t>
      </w:r>
      <w:r>
        <w:rPr>
          <w:rFonts w:ascii="Times New Roman" w:hAnsi="Times New Roman" w:cs="Times New Roman"/>
          <w:color w:val="auto"/>
          <w:lang w:val="en-US"/>
        </w:rPr>
        <w:t>mergency Operation Center (</w:t>
      </w:r>
      <w:r>
        <w:rPr>
          <w:rFonts w:ascii="Times New Roman" w:hAnsi="Times New Roman" w:cs="Times New Roman"/>
          <w:color w:val="auto"/>
          <w:shd w:val="clear" w:color="auto" w:fill="FFFFFF"/>
          <w:lang w:val="en-US"/>
        </w:rPr>
        <w:t>EOC) Management and Operations Course</w:t>
      </w:r>
      <w:r>
        <w:rPr>
          <w:rFonts w:ascii="Times New Roman" w:hAnsi="Times New Roman" w:cs="Times New Roman"/>
          <w:color w:val="auto"/>
          <w:lang w:val="en-US"/>
        </w:rPr>
        <w:t>. Emmitsburg: FEMA, 2011.</w:t>
      </w:r>
    </w:p>
    <w:p w:rsidR="002B4937" w:rsidRDefault="00D00163" w:rsidP="00D676BC">
      <w:pPr>
        <w:pStyle w:val="Normal1"/>
        <w:jc w:val="both"/>
      </w:pPr>
      <w:r>
        <w:rPr>
          <w:rFonts w:ascii="Times New Roman" w:hAnsi="Times New Roman" w:cs="Times New Roman"/>
          <w:color w:val="auto"/>
          <w:lang w:val="en-US"/>
        </w:rPr>
        <w:t xml:space="preserve">LINDELL, Michael K.; PRATER, Carla S.; PERRY, Ronald W. </w:t>
      </w:r>
      <w:r>
        <w:rPr>
          <w:rFonts w:ascii="Times New Roman" w:hAnsi="Times New Roman" w:cs="Times New Roman"/>
          <w:bCs/>
          <w:color w:val="auto"/>
          <w:lang w:val="en-US"/>
        </w:rPr>
        <w:t>Introduction to Emergency Management</w:t>
      </w:r>
      <w:r>
        <w:rPr>
          <w:rFonts w:ascii="Times New Roman" w:hAnsi="Times New Roman" w:cs="Times New Roman"/>
          <w:color w:val="auto"/>
          <w:lang w:val="en-US"/>
        </w:rPr>
        <w:t xml:space="preserve">. </w:t>
      </w:r>
      <w:r>
        <w:rPr>
          <w:rFonts w:ascii="Times New Roman" w:hAnsi="Times New Roman" w:cs="Times New Roman"/>
          <w:color w:val="auto"/>
        </w:rPr>
        <w:t xml:space="preserve">[New Jersey]: John Wiley &amp; Sons, Inc., 2007. 584 p. </w:t>
      </w:r>
    </w:p>
    <w:p w:rsidR="002B4937" w:rsidRDefault="002B4937">
      <w:pPr>
        <w:spacing w:line="360" w:lineRule="auto"/>
        <w:ind w:firstLine="709"/>
        <w:jc w:val="both"/>
      </w:pPr>
    </w:p>
    <w:p w:rsidR="00207F52" w:rsidRPr="00E12A73" w:rsidRDefault="00207F52" w:rsidP="00207F52">
      <w:pPr>
        <w:spacing w:line="360" w:lineRule="auto"/>
        <w:jc w:val="both"/>
        <w:rPr>
          <w:b/>
          <w:bCs/>
        </w:rPr>
      </w:pPr>
      <w:r w:rsidRPr="00E12A73">
        <w:rPr>
          <w:b/>
          <w:bCs/>
        </w:rPr>
        <w:t>9. METODOLOGIA DE ENSINO</w:t>
      </w:r>
    </w:p>
    <w:p w:rsidR="00207F52" w:rsidRPr="00163487" w:rsidRDefault="00207F52" w:rsidP="00207F52">
      <w:pPr>
        <w:spacing w:line="360" w:lineRule="auto"/>
        <w:ind w:firstLine="993"/>
        <w:jc w:val="both"/>
      </w:pPr>
      <w:r w:rsidRPr="00E12A73">
        <w:t>A metodolog</w:t>
      </w:r>
      <w:r>
        <w:t xml:space="preserve">ia adotada no Curso Superior </w:t>
      </w:r>
      <w:r w:rsidR="00CE0E38">
        <w:t xml:space="preserve">de </w:t>
      </w:r>
      <w:r>
        <w:t>Bombeiro Militar</w:t>
      </w:r>
      <w:r w:rsidRPr="00E12A73">
        <w:t xml:space="preserve"> está baseada </w:t>
      </w:r>
      <w:r w:rsidRPr="00163487">
        <w:t xml:space="preserve">participação ativa e permanente do </w:t>
      </w:r>
      <w:r>
        <w:t>discente</w:t>
      </w:r>
      <w:r w:rsidRPr="00163487">
        <w:t>, articulando e aproveitando os conhecimentos</w:t>
      </w:r>
      <w:r>
        <w:t xml:space="preserve"> prévios</w:t>
      </w:r>
      <w:r w:rsidRPr="00163487">
        <w:t>, as habilidades e as atitudes que o mesmo já possui, para atingir os ob</w:t>
      </w:r>
      <w:r>
        <w:t>jetivos de capacitação do curso.</w:t>
      </w:r>
      <w:r w:rsidRPr="00163487">
        <w:t xml:space="preserve"> </w:t>
      </w:r>
      <w:r>
        <w:t xml:space="preserve">Privilegiar o ambiente acadêmico enquanto </w:t>
      </w:r>
      <w:r w:rsidRPr="00616504">
        <w:t>e</w:t>
      </w:r>
      <w:r>
        <w:t xml:space="preserve">spaço de reflexão e discussão das alternativas de gestão estratégica no sentido de propor políticas públicas para melhoria da segurança pública, discutindo </w:t>
      </w:r>
      <w:r w:rsidRPr="00616504">
        <w:t>problemas comuns que afetam os modelos d</w:t>
      </w:r>
      <w:r>
        <w:t>e gestão administrativa e operacional no CBMPE.</w:t>
      </w:r>
    </w:p>
    <w:p w:rsidR="002B4937" w:rsidRDefault="002B4937">
      <w:pPr>
        <w:tabs>
          <w:tab w:val="left" w:pos="1069"/>
        </w:tabs>
        <w:jc w:val="both"/>
        <w:rPr>
          <w:color w:val="000000"/>
        </w:rPr>
      </w:pPr>
    </w:p>
    <w:p w:rsidR="00207F52" w:rsidRPr="00E12A73" w:rsidRDefault="00207F52" w:rsidP="00207F52">
      <w:pPr>
        <w:spacing w:line="360" w:lineRule="auto"/>
        <w:jc w:val="both"/>
        <w:rPr>
          <w:b/>
        </w:rPr>
      </w:pPr>
      <w:r w:rsidRPr="00E12A73">
        <w:rPr>
          <w:b/>
        </w:rPr>
        <w:t>10. SISTEMA DE AVALIAÇÃO</w:t>
      </w:r>
    </w:p>
    <w:p w:rsidR="00207F52" w:rsidRDefault="00207F52" w:rsidP="00207F52">
      <w:pPr>
        <w:tabs>
          <w:tab w:val="left" w:pos="0"/>
          <w:tab w:val="left" w:pos="426"/>
        </w:tabs>
        <w:spacing w:line="360" w:lineRule="auto"/>
        <w:jc w:val="both"/>
        <w:rPr>
          <w:b/>
        </w:rPr>
      </w:pPr>
      <w:r>
        <w:rPr>
          <w:b/>
        </w:rPr>
        <w:tab/>
      </w:r>
      <w:r w:rsidR="009A294F">
        <w:rPr>
          <w:b/>
        </w:rPr>
        <w:tab/>
      </w:r>
      <w:r w:rsidRPr="00E12A73">
        <w:rPr>
          <w:b/>
        </w:rPr>
        <w:t>10.1 Do Corpo Discente</w:t>
      </w:r>
    </w:p>
    <w:p w:rsidR="00207F52" w:rsidRPr="00207F52" w:rsidRDefault="00207F52" w:rsidP="00207F52">
      <w:pPr>
        <w:tabs>
          <w:tab w:val="left" w:pos="0"/>
          <w:tab w:val="left" w:pos="426"/>
        </w:tabs>
        <w:spacing w:line="360" w:lineRule="auto"/>
        <w:jc w:val="both"/>
        <w:rPr>
          <w:b/>
        </w:rPr>
      </w:pPr>
      <w:r>
        <w:rPr>
          <w:b/>
        </w:rPr>
        <w:tab/>
      </w:r>
      <w:r w:rsidR="009A294F">
        <w:rPr>
          <w:b/>
        </w:rPr>
        <w:tab/>
      </w:r>
      <w:r w:rsidRPr="00E12A73">
        <w:rPr>
          <w:b/>
        </w:rPr>
        <w:t>10.1.2</w:t>
      </w:r>
      <w:r w:rsidRPr="00E12A73">
        <w:t xml:space="preserve"> </w:t>
      </w:r>
      <w:r w:rsidRPr="00E12A73">
        <w:rPr>
          <w:b/>
        </w:rPr>
        <w:t>Módulo I</w:t>
      </w:r>
      <w:r>
        <w:rPr>
          <w:b/>
        </w:rPr>
        <w:t>I</w:t>
      </w:r>
      <w:r w:rsidRPr="00E12A73">
        <w:t xml:space="preserve"> - A sistemática de avaliação definida para o Módulo II tem por base os seguintes pressupostos:</w:t>
      </w:r>
    </w:p>
    <w:p w:rsidR="00207F52" w:rsidRPr="00E12A73" w:rsidRDefault="00207F52" w:rsidP="009A294F">
      <w:pPr>
        <w:spacing w:line="360" w:lineRule="auto"/>
        <w:ind w:firstLine="708"/>
        <w:jc w:val="both"/>
      </w:pPr>
      <w:r w:rsidRPr="00E12A73">
        <w:rPr>
          <w:b/>
        </w:rPr>
        <w:t xml:space="preserve">a) </w:t>
      </w:r>
      <w:r w:rsidRPr="00E12A73">
        <w:t>Constituir-se parte integrante do processo ensino-aprendizagem, vinculando-se aos objetivos propostos;</w:t>
      </w:r>
    </w:p>
    <w:p w:rsidR="00207F52" w:rsidRPr="00E12A73" w:rsidRDefault="00207F52" w:rsidP="009A294F">
      <w:pPr>
        <w:spacing w:line="360" w:lineRule="auto"/>
        <w:ind w:firstLine="708"/>
        <w:jc w:val="both"/>
      </w:pPr>
      <w:r w:rsidRPr="00E12A73">
        <w:rPr>
          <w:b/>
        </w:rPr>
        <w:t xml:space="preserve">b) </w:t>
      </w:r>
      <w:r w:rsidRPr="00E12A73">
        <w:t>Ser contínua, permeando as diversas etapas do processo da aprendizagem;</w:t>
      </w:r>
    </w:p>
    <w:p w:rsidR="00207F52" w:rsidRPr="00E12A73" w:rsidRDefault="00207F52" w:rsidP="009A294F">
      <w:pPr>
        <w:spacing w:line="360" w:lineRule="auto"/>
        <w:ind w:firstLine="708"/>
        <w:jc w:val="both"/>
      </w:pPr>
      <w:r w:rsidRPr="00E12A73">
        <w:rPr>
          <w:b/>
        </w:rPr>
        <w:t xml:space="preserve">c) </w:t>
      </w:r>
      <w:r w:rsidRPr="00E12A73">
        <w:t>Assegurar a participação dos discentes, inclusive através da auto-valiação;</w:t>
      </w:r>
    </w:p>
    <w:p w:rsidR="00207F52" w:rsidRPr="00E12A73" w:rsidRDefault="00207F52" w:rsidP="009A294F">
      <w:pPr>
        <w:spacing w:line="360" w:lineRule="auto"/>
        <w:ind w:firstLine="708"/>
        <w:jc w:val="both"/>
      </w:pPr>
      <w:r w:rsidRPr="00E12A73">
        <w:rPr>
          <w:b/>
        </w:rPr>
        <w:lastRenderedPageBreak/>
        <w:t xml:space="preserve">d) </w:t>
      </w:r>
      <w:r w:rsidRPr="00E12A73">
        <w:t>Abranger os diversos domínios da aprendizagem, valorizando mais a capacidade do discente de transferir os conteúdos apreendidos para situações práticas do que a simples memorização;</w:t>
      </w:r>
    </w:p>
    <w:p w:rsidR="00207F52" w:rsidRPr="00E12A73" w:rsidRDefault="00207F52" w:rsidP="009A294F">
      <w:pPr>
        <w:spacing w:line="360" w:lineRule="auto"/>
        <w:ind w:firstLine="708"/>
        <w:jc w:val="both"/>
      </w:pPr>
      <w:r w:rsidRPr="00E12A73">
        <w:rPr>
          <w:b/>
        </w:rPr>
        <w:t xml:space="preserve">e) </w:t>
      </w:r>
      <w:r w:rsidRPr="00E12A73">
        <w:t>Aprofundar o aspecto interativo e dialético da avaliação</w:t>
      </w:r>
    </w:p>
    <w:p w:rsidR="00207F52" w:rsidRPr="00E12A73" w:rsidRDefault="00207F52" w:rsidP="00207F52">
      <w:pPr>
        <w:spacing w:line="360" w:lineRule="auto"/>
        <w:ind w:firstLine="720"/>
        <w:jc w:val="both"/>
      </w:pPr>
      <w:r w:rsidRPr="00E12A73">
        <w:t>O processo avaliativo dar-se-á n</w:t>
      </w:r>
      <w:r>
        <w:t>a</w:t>
      </w:r>
      <w:r w:rsidRPr="00E12A73">
        <w:t xml:space="preserve"> perspectivas</w:t>
      </w:r>
      <w:r>
        <w:t xml:space="preserve"> de uma a</w:t>
      </w:r>
      <w:r w:rsidRPr="00E12A73">
        <w:t>valiação da aprendizagem na disciplina, entendida como Verificação Especial (VESP), enquanto proposta de intervenção ou estudo de caso, sendo julgados pelos respectivos docentes, atribuindo graus que variam na escala de 0,0 (zero) a 10,0 (dez), em grupo de até 03(três) discentes</w:t>
      </w:r>
      <w:r w:rsidRPr="00E12A73">
        <w:rPr>
          <w:b/>
        </w:rPr>
        <w:t xml:space="preserve">; </w:t>
      </w:r>
      <w:r w:rsidRPr="00E12A73">
        <w:t>O aluno que não obter o grau mínimo exigido, igual a 6,0 (seis), poderá solicitar a reavaliação do trabalho, tendo para isso o prazo máximo de 02 (dois) dias úteis para requerer a Coordenação do curso.</w:t>
      </w:r>
    </w:p>
    <w:p w:rsidR="00207F52" w:rsidRPr="00E12A73" w:rsidRDefault="00207F52" w:rsidP="00207F52">
      <w:pPr>
        <w:spacing w:line="360" w:lineRule="auto"/>
        <w:ind w:firstLine="708"/>
        <w:jc w:val="both"/>
      </w:pPr>
      <w:r w:rsidRPr="00E12A73">
        <w:rPr>
          <w:b/>
        </w:rPr>
        <w:t>10.1.3 Da Média Final do Curso</w:t>
      </w:r>
    </w:p>
    <w:p w:rsidR="00207F52" w:rsidRPr="00E12A73" w:rsidRDefault="00207F52" w:rsidP="00207F52">
      <w:pPr>
        <w:spacing w:line="360" w:lineRule="auto"/>
        <w:ind w:firstLine="851"/>
        <w:jc w:val="both"/>
      </w:pPr>
      <w:r w:rsidRPr="00E12A73">
        <w:t>-A média final do curso será atribuída levando em consideração os graus obtidos nas disciplinas dos dois módulos, bem como o grau obtido no TCC (MÓDULO I), de acordo com o critério discriminado a seguir:</w:t>
      </w:r>
    </w:p>
    <w:p w:rsidR="00207F52" w:rsidRPr="00E12A73" w:rsidRDefault="00207F52" w:rsidP="00207F52">
      <w:pPr>
        <w:spacing w:line="360" w:lineRule="auto"/>
        <w:ind w:firstLine="851"/>
        <w:jc w:val="both"/>
      </w:pPr>
    </w:p>
    <w:p w:rsidR="00207F52" w:rsidRPr="00E12A73" w:rsidRDefault="00207F52" w:rsidP="00207F52">
      <w:pPr>
        <w:spacing w:line="360" w:lineRule="auto"/>
        <w:ind w:firstLine="851"/>
        <w:jc w:val="both"/>
        <w:rPr>
          <w:b/>
        </w:rPr>
      </w:pPr>
      <w:r w:rsidRPr="00E12A73">
        <w:tab/>
      </w:r>
      <w:r w:rsidRPr="00E12A73">
        <w:rPr>
          <w:b/>
        </w:rPr>
        <w:t xml:space="preserve">MF </w:t>
      </w:r>
      <w:r w:rsidRPr="00E12A73">
        <w:rPr>
          <w:b/>
        </w:rPr>
        <w:tab/>
        <w:t xml:space="preserve">= </w:t>
      </w:r>
      <w:r w:rsidRPr="00E12A73">
        <w:rPr>
          <w:b/>
          <w:u w:val="single"/>
        </w:rPr>
        <w:t>MADM1 + MADM2 + NTCC</w:t>
      </w:r>
    </w:p>
    <w:p w:rsidR="00207F52" w:rsidRPr="00E12A73" w:rsidRDefault="00207F52" w:rsidP="00207F52">
      <w:pPr>
        <w:spacing w:line="360" w:lineRule="auto"/>
        <w:ind w:firstLine="851"/>
        <w:rPr>
          <w:b/>
        </w:rPr>
      </w:pPr>
      <w:r w:rsidRPr="00E12A73">
        <w:rPr>
          <w:b/>
        </w:rPr>
        <w:tab/>
      </w:r>
      <w:r w:rsidRPr="00E12A73">
        <w:rPr>
          <w:b/>
        </w:rPr>
        <w:tab/>
      </w:r>
      <w:r w:rsidRPr="00E12A73">
        <w:rPr>
          <w:b/>
        </w:rPr>
        <w:tab/>
        <w:t xml:space="preserve">                 3</w:t>
      </w:r>
    </w:p>
    <w:p w:rsidR="00207F52" w:rsidRPr="00E12A73" w:rsidRDefault="00207F52" w:rsidP="00207F52">
      <w:pPr>
        <w:spacing w:line="360" w:lineRule="auto"/>
        <w:ind w:firstLine="851"/>
        <w:jc w:val="both"/>
      </w:pPr>
      <w:r w:rsidRPr="00E12A73">
        <w:t>-Media final (</w:t>
      </w:r>
      <w:r w:rsidRPr="00E12A73">
        <w:rPr>
          <w:b/>
        </w:rPr>
        <w:t>MF</w:t>
      </w:r>
      <w:r w:rsidRPr="00E12A73">
        <w:t>) do Curso será obtida da Média Aritmética das Disciplinas do Módulo I (</w:t>
      </w:r>
      <w:r w:rsidRPr="00E12A73">
        <w:rPr>
          <w:b/>
        </w:rPr>
        <w:t>MADM1</w:t>
      </w:r>
      <w:r w:rsidRPr="00E12A73">
        <w:t>) e Módulo II (</w:t>
      </w:r>
      <w:r w:rsidRPr="00E12A73">
        <w:rPr>
          <w:b/>
        </w:rPr>
        <w:t>MADM2</w:t>
      </w:r>
      <w:r w:rsidRPr="00E12A73">
        <w:t>), somada a Nota Final do Trabalho de Conclusão de Curso (</w:t>
      </w:r>
      <w:r w:rsidRPr="00E12A73">
        <w:rPr>
          <w:b/>
        </w:rPr>
        <w:t>NFTCC</w:t>
      </w:r>
      <w:r w:rsidRPr="00E12A73">
        <w:t>), dividido por três.</w:t>
      </w:r>
    </w:p>
    <w:p w:rsidR="00207F52" w:rsidRPr="00E12A73" w:rsidRDefault="00207F52" w:rsidP="00207F52">
      <w:pPr>
        <w:pStyle w:val="Padro"/>
        <w:spacing w:after="0" w:line="360" w:lineRule="auto"/>
        <w:contextualSpacing/>
        <w:jc w:val="both"/>
        <w:rPr>
          <w:b/>
        </w:rPr>
      </w:pPr>
    </w:p>
    <w:p w:rsidR="00207F52" w:rsidRPr="00E12A73" w:rsidRDefault="00207F52" w:rsidP="00207F52">
      <w:pPr>
        <w:pStyle w:val="Padro"/>
        <w:spacing w:after="0" w:line="360" w:lineRule="auto"/>
        <w:ind w:firstLine="708"/>
        <w:contextualSpacing/>
        <w:jc w:val="both"/>
        <w:rPr>
          <w:b/>
        </w:rPr>
      </w:pPr>
      <w:r w:rsidRPr="00E12A73">
        <w:rPr>
          <w:b/>
        </w:rPr>
        <w:t xml:space="preserve">10.2 Avaliação do Corpo Docente </w:t>
      </w:r>
    </w:p>
    <w:p w:rsidR="00207F52" w:rsidRPr="00E12A73" w:rsidRDefault="00207F52" w:rsidP="00207F52">
      <w:pPr>
        <w:pStyle w:val="Padro"/>
        <w:spacing w:after="0" w:line="360" w:lineRule="auto"/>
        <w:ind w:firstLine="720"/>
        <w:contextualSpacing/>
        <w:jc w:val="both"/>
        <w:rPr>
          <w:b/>
          <w:bCs/>
        </w:rPr>
      </w:pPr>
      <w:r>
        <w:t>No</w:t>
      </w:r>
      <w:r>
        <w:rPr>
          <w:b/>
        </w:rPr>
        <w:t xml:space="preserve"> </w:t>
      </w:r>
      <w:r w:rsidRPr="00E12A73">
        <w:rPr>
          <w:b/>
        </w:rPr>
        <w:t>Módulo II</w:t>
      </w:r>
      <w:r>
        <w:rPr>
          <w:b/>
        </w:rPr>
        <w:t xml:space="preserve"> o</w:t>
      </w:r>
      <w:r w:rsidRPr="00E12A73">
        <w:t xml:space="preserve"> Corpo Docente (coordenadores, instrutores titulares e instrutores secundários) será avaliado de acordo com o sistema de avaliação da ACIDES, contido na </w:t>
      </w:r>
      <w:r w:rsidRPr="00E12A73">
        <w:rPr>
          <w:b/>
          <w:bCs/>
        </w:rPr>
        <w:t>Portaria GAB/SDS nº. 2.183, de 19 de agosto de 2009</w:t>
      </w:r>
      <w:r w:rsidRPr="00E12A73">
        <w:t xml:space="preserve"> e, ainda, as orientações contidas no </w:t>
      </w:r>
      <w:r w:rsidRPr="00E12A73">
        <w:rPr>
          <w:b/>
          <w:bCs/>
        </w:rPr>
        <w:t>Ofício Circular nº 011/ 2010-GGAIIC/GICAP, datado de 14 de julho de 2010.</w:t>
      </w:r>
    </w:p>
    <w:p w:rsidR="00207F52" w:rsidRPr="00E12A73" w:rsidRDefault="00207F52" w:rsidP="00207F52">
      <w:pPr>
        <w:spacing w:line="360" w:lineRule="auto"/>
        <w:ind w:firstLine="1134"/>
        <w:jc w:val="both"/>
        <w:rPr>
          <w:b/>
          <w:i/>
        </w:rPr>
      </w:pPr>
      <w:r w:rsidRPr="00E12A73">
        <w:rPr>
          <w:b/>
          <w:i/>
        </w:rPr>
        <w:t>O instrutor ou coordenador técnico-pedagógico que, injustificadamente, faltar ou desistir dos compromissos pedagógicos acordados, ficará impedido, pelo prazo de 01 (um) ano, de exercer esta função dentro da esfera da Secretaria de Defesa Social e IRH.</w:t>
      </w:r>
    </w:p>
    <w:p w:rsidR="00207F52" w:rsidRPr="00E12A73" w:rsidRDefault="00207F52" w:rsidP="00207F52">
      <w:pPr>
        <w:ind w:firstLine="1134"/>
        <w:jc w:val="both"/>
        <w:rPr>
          <w:b/>
          <w:i/>
        </w:rPr>
      </w:pPr>
    </w:p>
    <w:p w:rsidR="00207F52" w:rsidRPr="00E12A73" w:rsidRDefault="00207F52" w:rsidP="00207F52">
      <w:pPr>
        <w:pStyle w:val="Padro"/>
        <w:spacing w:after="0" w:line="360" w:lineRule="auto"/>
        <w:ind w:firstLine="708"/>
        <w:contextualSpacing/>
        <w:jc w:val="both"/>
      </w:pPr>
      <w:r w:rsidRPr="00E12A73">
        <w:rPr>
          <w:b/>
        </w:rPr>
        <w:t xml:space="preserve">10.3 Avaliação do Curso </w:t>
      </w:r>
    </w:p>
    <w:p w:rsidR="00207F52" w:rsidRPr="00E12A73" w:rsidRDefault="00207F52" w:rsidP="00207F52">
      <w:pPr>
        <w:spacing w:line="360" w:lineRule="auto"/>
        <w:ind w:firstLine="851"/>
        <w:jc w:val="both"/>
        <w:rPr>
          <w:b/>
        </w:rPr>
      </w:pPr>
      <w:r w:rsidRPr="00E12A73">
        <w:t xml:space="preserve">É de responsabilidade do Campus de Ensino realizar a supervisão do curso e da Academia Integrada de Defesa Social, apoiada diretamente pela Gerência de Integração e Capacitação – GICAP, realizar o </w:t>
      </w:r>
      <w:r w:rsidRPr="00E12A73">
        <w:rPr>
          <w:b/>
        </w:rPr>
        <w:t>monitoramento.</w:t>
      </w:r>
    </w:p>
    <w:p w:rsidR="002B4937" w:rsidRDefault="00207F52" w:rsidP="00207F52">
      <w:pPr>
        <w:jc w:val="both"/>
      </w:pPr>
      <w:r>
        <w:rPr>
          <w:b/>
        </w:rPr>
        <w:lastRenderedPageBreak/>
        <w:t>11</w:t>
      </w:r>
      <w:r w:rsidR="00D00163">
        <w:rPr>
          <w:b/>
        </w:rPr>
        <w:t>. RELATÓRIO DE CONCLUSÃO DO CURSO</w:t>
      </w:r>
    </w:p>
    <w:p w:rsidR="009A294F" w:rsidRDefault="009A294F">
      <w:pPr>
        <w:tabs>
          <w:tab w:val="left" w:pos="851"/>
        </w:tabs>
        <w:spacing w:line="360" w:lineRule="auto"/>
        <w:jc w:val="both"/>
      </w:pPr>
    </w:p>
    <w:p w:rsidR="002B4937" w:rsidRDefault="00D00163">
      <w:pPr>
        <w:tabs>
          <w:tab w:val="left" w:pos="851"/>
        </w:tabs>
        <w:spacing w:line="360" w:lineRule="auto"/>
        <w:jc w:val="both"/>
      </w:pPr>
      <w:r>
        <w:tab/>
        <w:t xml:space="preserve">Os coordenadores de turma elaborarão o Relatório de Conclusão de Turma, remetendo-o ao Campus de Ensino, que após a análise, remeterá à Gerência Geral de Articulação e Integração Institucional e Comunitária – GGAIIC, em um prazo de 05 (cinco) dias úteis, a contar da data de conclusão do curso, conforme solicitação da CI nº 009/2011 da GGAIIC/GICAP. A GGAIIC, após a análise, terá um prazo de 05 (cinco) dias para remetê-lo a </w:t>
      </w:r>
      <w:r w:rsidR="00CE0E38">
        <w:t>CEDUC</w:t>
      </w:r>
      <w:r>
        <w:t>/SAD, dando cumprimento ao contido no</w:t>
      </w:r>
      <w:r>
        <w:rPr>
          <w:vertAlign w:val="subscript"/>
        </w:rPr>
        <w:t xml:space="preserve"> </w:t>
      </w:r>
      <w:r>
        <w:rPr>
          <w:lang w:eastAsia="pt-BR"/>
        </w:rPr>
        <w:t xml:space="preserve">Decreto </w:t>
      </w:r>
      <w:r>
        <w:t>30.517, de 06 de junho de 2007.</w:t>
      </w:r>
    </w:p>
    <w:p w:rsidR="002B4937" w:rsidRDefault="00D00163">
      <w:pPr>
        <w:spacing w:line="360" w:lineRule="auto"/>
        <w:ind w:firstLine="851"/>
        <w:jc w:val="both"/>
      </w:pPr>
      <w:r>
        <w:t>O Relatório original deverá ser arquivado no Campus de Ensino, e uma via gravada em CD no formato do arquivo em PDF deverá ser encaminhado a GGAIIC, juntamente com o Boletim de serviço e Saque de Hora Aula</w:t>
      </w:r>
      <w:r>
        <w:rPr>
          <w:vertAlign w:val="subscript"/>
        </w:rPr>
        <w:t>.</w:t>
      </w:r>
    </w:p>
    <w:p w:rsidR="002B4937" w:rsidRDefault="002B4937">
      <w:pPr>
        <w:pStyle w:val="WW-Corpodetexto2"/>
        <w:tabs>
          <w:tab w:val="clear" w:pos="3261"/>
        </w:tabs>
        <w:spacing w:line="360" w:lineRule="auto"/>
        <w:rPr>
          <w:rFonts w:ascii="Times New Roman" w:hAnsi="Times New Roman" w:cs="Times New Roman"/>
          <w:szCs w:val="24"/>
        </w:rPr>
      </w:pPr>
    </w:p>
    <w:p w:rsidR="002B4937" w:rsidRDefault="00207F52" w:rsidP="00207F52">
      <w:pPr>
        <w:jc w:val="both"/>
        <w:rPr>
          <w:b/>
          <w:bCs/>
        </w:rPr>
      </w:pPr>
      <w:r>
        <w:rPr>
          <w:b/>
          <w:bCs/>
        </w:rPr>
        <w:t>12</w:t>
      </w:r>
      <w:r w:rsidR="00D00163">
        <w:rPr>
          <w:b/>
          <w:bCs/>
        </w:rPr>
        <w:t>. DOS CUSTOS – II MÓDULO</w:t>
      </w:r>
    </w:p>
    <w:p w:rsidR="009A294F" w:rsidRDefault="00207F52" w:rsidP="00207F52">
      <w:pPr>
        <w:pStyle w:val="Recuodecorpodetexto"/>
        <w:tabs>
          <w:tab w:val="left" w:pos="1800"/>
        </w:tabs>
        <w:suppressAutoHyphens w:val="0"/>
        <w:spacing w:line="360" w:lineRule="auto"/>
        <w:ind w:firstLine="0"/>
        <w:rPr>
          <w:rFonts w:ascii="Times New Roman" w:hAnsi="Times New Roman" w:cs="Times New Roman"/>
          <w:b/>
          <w:bCs/>
        </w:rPr>
      </w:pPr>
      <w:r>
        <w:rPr>
          <w:rFonts w:ascii="Times New Roman" w:hAnsi="Times New Roman" w:cs="Times New Roman"/>
          <w:b/>
          <w:bCs/>
        </w:rPr>
        <w:t xml:space="preserve">               </w:t>
      </w:r>
    </w:p>
    <w:p w:rsidR="002B4937" w:rsidRDefault="009A294F" w:rsidP="009A294F">
      <w:pPr>
        <w:pStyle w:val="Recuodecorpodetexto"/>
        <w:tabs>
          <w:tab w:val="left" w:pos="993"/>
        </w:tabs>
        <w:suppressAutoHyphens w:val="0"/>
        <w:spacing w:line="360" w:lineRule="auto"/>
        <w:ind w:firstLine="0"/>
        <w:rPr>
          <w:rFonts w:ascii="Times New Roman" w:hAnsi="Times New Roman" w:cs="Times New Roman"/>
        </w:rPr>
      </w:pPr>
      <w:r>
        <w:rPr>
          <w:rFonts w:ascii="Times New Roman" w:hAnsi="Times New Roman" w:cs="Times New Roman"/>
          <w:b/>
          <w:bCs/>
        </w:rPr>
        <w:tab/>
      </w:r>
      <w:r w:rsidR="00D00163">
        <w:rPr>
          <w:rFonts w:ascii="Times New Roman" w:hAnsi="Times New Roman" w:cs="Times New Roman"/>
          <w:b/>
          <w:bCs/>
        </w:rPr>
        <w:t>1</w:t>
      </w:r>
      <w:r w:rsidR="00207F52">
        <w:rPr>
          <w:rFonts w:ascii="Times New Roman" w:hAnsi="Times New Roman" w:cs="Times New Roman"/>
          <w:b/>
          <w:bCs/>
        </w:rPr>
        <w:t>2</w:t>
      </w:r>
      <w:r w:rsidR="00D00163">
        <w:rPr>
          <w:rFonts w:ascii="Times New Roman" w:hAnsi="Times New Roman" w:cs="Times New Roman"/>
          <w:b/>
          <w:bCs/>
        </w:rPr>
        <w:t>.1 - Pagamento de Hora-aula</w:t>
      </w:r>
    </w:p>
    <w:p w:rsidR="002B4937" w:rsidRDefault="00D00163">
      <w:pPr>
        <w:pStyle w:val="WW-Corpodetexto2"/>
        <w:tabs>
          <w:tab w:val="clear" w:pos="3261"/>
        </w:tabs>
        <w:spacing w:line="360" w:lineRule="auto"/>
        <w:ind w:firstLine="993"/>
        <w:rPr>
          <w:rFonts w:ascii="Times New Roman" w:hAnsi="Times New Roman" w:cs="Times New Roman"/>
          <w:szCs w:val="24"/>
        </w:rPr>
      </w:pPr>
      <w:r>
        <w:rPr>
          <w:rFonts w:ascii="Times New Roman" w:hAnsi="Times New Roman" w:cs="Times New Roman"/>
          <w:szCs w:val="24"/>
        </w:rPr>
        <w:t>O Boletim de Serviço para Saque de Horas-aulas mensal deverá ser enviado para a Gerência Geral de Articulação e Integração Institucional e Comunitária – GGAIIC, protocolado na GICAP.</w:t>
      </w:r>
    </w:p>
    <w:p w:rsidR="002B4937" w:rsidRDefault="00D00163">
      <w:pPr>
        <w:pStyle w:val="WW-Corpodetexto2"/>
        <w:tabs>
          <w:tab w:val="clear" w:pos="3261"/>
        </w:tabs>
        <w:spacing w:line="360" w:lineRule="auto"/>
        <w:ind w:firstLine="993"/>
        <w:rPr>
          <w:rFonts w:ascii="Times New Roman" w:hAnsi="Times New Roman" w:cs="Times New Roman"/>
          <w:szCs w:val="24"/>
        </w:rPr>
      </w:pPr>
      <w:r>
        <w:rPr>
          <w:rFonts w:ascii="Times New Roman" w:hAnsi="Times New Roman" w:cs="Times New Roman"/>
          <w:szCs w:val="24"/>
        </w:rPr>
        <w:t xml:space="preserve">Os Planos de aulas/cadernetas e registros diários das atividades deverão estar arquivados e disponíveis para consulta no </w:t>
      </w:r>
      <w:r w:rsidR="00DD5987">
        <w:rPr>
          <w:rFonts w:ascii="Times New Roman" w:hAnsi="Times New Roman" w:cs="Times New Roman"/>
          <w:szCs w:val="24"/>
        </w:rPr>
        <w:t>Campus</w:t>
      </w:r>
      <w:r>
        <w:rPr>
          <w:rFonts w:ascii="Times New Roman" w:hAnsi="Times New Roman" w:cs="Times New Roman"/>
          <w:szCs w:val="24"/>
        </w:rPr>
        <w:t xml:space="preserve"> e os valores para pagamento de horas-aula estão aqui projetados em consonância com o Decreto 30.517/07, para fins de planejamento financeiro, devendo ser providenciadas pelo </w:t>
      </w:r>
      <w:r w:rsidR="00DD5987">
        <w:rPr>
          <w:rFonts w:ascii="Times New Roman" w:hAnsi="Times New Roman" w:cs="Times New Roman"/>
          <w:szCs w:val="24"/>
        </w:rPr>
        <w:t>Campus</w:t>
      </w:r>
      <w:r>
        <w:rPr>
          <w:rFonts w:ascii="Times New Roman" w:hAnsi="Times New Roman" w:cs="Times New Roman"/>
          <w:szCs w:val="24"/>
        </w:rPr>
        <w:t xml:space="preserve"> de Ensino as devidas folhas de pagamento mensal das horas-aula efetivamente ministradas, conforme planejamento pedagógico das disciplinas do </w:t>
      </w:r>
      <w:r w:rsidR="00DD5987">
        <w:rPr>
          <w:rFonts w:ascii="Times New Roman" w:hAnsi="Times New Roman" w:cs="Times New Roman"/>
          <w:szCs w:val="24"/>
        </w:rPr>
        <w:t>Campus</w:t>
      </w:r>
      <w:r>
        <w:rPr>
          <w:rFonts w:ascii="Times New Roman" w:hAnsi="Times New Roman" w:cs="Times New Roman"/>
          <w:szCs w:val="24"/>
        </w:rPr>
        <w:t xml:space="preserve"> de Ensino e atividade de Coordenação realizada, tudo conforme os valores contidos nas planilhas abaixo, considerando o valor da hora aula a seguir especificadas:</w:t>
      </w:r>
    </w:p>
    <w:p w:rsidR="002B4937" w:rsidRDefault="002B4937">
      <w:pPr>
        <w:pStyle w:val="WW-Corpodetexto2"/>
        <w:tabs>
          <w:tab w:val="clear" w:pos="3261"/>
        </w:tabs>
        <w:spacing w:line="360" w:lineRule="auto"/>
        <w:ind w:firstLine="993"/>
        <w:rPr>
          <w:rFonts w:ascii="Times New Roman" w:hAnsi="Times New Roman" w:cs="Times New Roman"/>
          <w:szCs w:val="24"/>
        </w:rPr>
      </w:pPr>
    </w:p>
    <w:p w:rsidR="002B4937" w:rsidRDefault="00D00163">
      <w:pPr>
        <w:pStyle w:val="Recuodecorpodetexto"/>
        <w:suppressAutoHyphens w:val="0"/>
        <w:ind w:firstLine="993"/>
        <w:rPr>
          <w:rFonts w:ascii="Times New Roman" w:hAnsi="Times New Roman" w:cs="Times New Roman"/>
          <w:b/>
        </w:rPr>
      </w:pPr>
      <w:r>
        <w:rPr>
          <w:rFonts w:ascii="Times New Roman" w:hAnsi="Times New Roman" w:cs="Times New Roman"/>
          <w:b/>
        </w:rPr>
        <w:t>1</w:t>
      </w:r>
      <w:r w:rsidR="00207F52">
        <w:rPr>
          <w:rFonts w:ascii="Times New Roman" w:hAnsi="Times New Roman" w:cs="Times New Roman"/>
          <w:b/>
        </w:rPr>
        <w:t>2.2 - Hora-aulas /</w:t>
      </w:r>
      <w:r>
        <w:rPr>
          <w:rFonts w:ascii="Times New Roman" w:hAnsi="Times New Roman" w:cs="Times New Roman"/>
          <w:b/>
        </w:rPr>
        <w:t>Coordenadores</w:t>
      </w:r>
      <w:r w:rsidR="00DD5987">
        <w:rPr>
          <w:rFonts w:ascii="Times New Roman" w:hAnsi="Times New Roman" w:cs="Times New Roman"/>
          <w:b/>
        </w:rPr>
        <w:t xml:space="preserve"> e Instrutores</w:t>
      </w:r>
    </w:p>
    <w:p w:rsidR="002B4937" w:rsidRDefault="002B4937">
      <w:pPr>
        <w:pStyle w:val="Recuodecorpodetexto"/>
        <w:tabs>
          <w:tab w:val="left" w:pos="735"/>
          <w:tab w:val="left" w:pos="2175"/>
        </w:tabs>
        <w:suppressAutoHyphens w:val="0"/>
        <w:ind w:firstLine="0"/>
        <w:rPr>
          <w:rFonts w:ascii="Times New Roman" w:hAnsi="Times New Roman" w:cs="Times New Roman"/>
          <w:b/>
        </w:rPr>
      </w:pPr>
    </w:p>
    <w:p w:rsidR="002B4937" w:rsidRDefault="00D00163">
      <w:pPr>
        <w:ind w:firstLine="993"/>
        <w:jc w:val="both"/>
        <w:rPr>
          <w:b/>
        </w:rPr>
      </w:pPr>
      <w:r>
        <w:t>Confo</w:t>
      </w:r>
      <w:r w:rsidR="00DD5987">
        <w:t>rme ANEXO I e II</w:t>
      </w:r>
    </w:p>
    <w:p w:rsidR="002B4937" w:rsidRDefault="002B4937">
      <w:pPr>
        <w:ind w:firstLine="993"/>
        <w:jc w:val="both"/>
        <w:rPr>
          <w:b/>
        </w:rPr>
      </w:pPr>
    </w:p>
    <w:p w:rsidR="002B4937" w:rsidRDefault="00207F52">
      <w:pPr>
        <w:ind w:firstLine="993"/>
        <w:jc w:val="both"/>
        <w:rPr>
          <w:b/>
          <w:bCs/>
        </w:rPr>
      </w:pPr>
      <w:r>
        <w:rPr>
          <w:b/>
        </w:rPr>
        <w:t>12</w:t>
      </w:r>
      <w:r w:rsidR="00D00163">
        <w:rPr>
          <w:b/>
        </w:rPr>
        <w:t>.</w:t>
      </w:r>
      <w:r w:rsidR="00DD5987">
        <w:rPr>
          <w:b/>
        </w:rPr>
        <w:t>3</w:t>
      </w:r>
      <w:r w:rsidR="00D00163">
        <w:rPr>
          <w:b/>
        </w:rPr>
        <w:t xml:space="preserve"> - Custo Total com Horas-Aula</w:t>
      </w:r>
      <w:r w:rsidR="00DD5987">
        <w:rPr>
          <w:b/>
        </w:rPr>
        <w:t xml:space="preserve"> e material de expediente</w:t>
      </w:r>
    </w:p>
    <w:p w:rsidR="00DD5987" w:rsidRDefault="00DD5987">
      <w:pPr>
        <w:ind w:firstLine="993"/>
        <w:jc w:val="both"/>
      </w:pPr>
    </w:p>
    <w:p w:rsidR="002B4937" w:rsidRDefault="00DD5987">
      <w:pPr>
        <w:ind w:firstLine="993"/>
        <w:jc w:val="both"/>
        <w:rPr>
          <w:b/>
        </w:rPr>
      </w:pPr>
      <w:r>
        <w:t>Conforme ANEXO III e IV</w:t>
      </w:r>
    </w:p>
    <w:p w:rsidR="002B4937" w:rsidRDefault="002B4937">
      <w:pPr>
        <w:jc w:val="both"/>
        <w:rPr>
          <w:b/>
        </w:rPr>
      </w:pPr>
    </w:p>
    <w:p w:rsidR="002B4937" w:rsidRDefault="00207F52">
      <w:pPr>
        <w:pStyle w:val="Recuodecorpodetexto"/>
        <w:tabs>
          <w:tab w:val="left" w:pos="1636"/>
        </w:tabs>
        <w:suppressAutoHyphens w:val="0"/>
        <w:ind w:firstLine="993"/>
        <w:rPr>
          <w:rFonts w:ascii="Times New Roman" w:hAnsi="Times New Roman" w:cs="Times New Roman"/>
          <w:b/>
          <w:bCs/>
        </w:rPr>
      </w:pPr>
      <w:r>
        <w:rPr>
          <w:rFonts w:ascii="Times New Roman" w:hAnsi="Times New Roman" w:cs="Times New Roman"/>
          <w:b/>
          <w:bCs/>
        </w:rPr>
        <w:t>12</w:t>
      </w:r>
      <w:r w:rsidR="00D00163">
        <w:rPr>
          <w:rFonts w:ascii="Times New Roman" w:hAnsi="Times New Roman" w:cs="Times New Roman"/>
          <w:b/>
          <w:bCs/>
        </w:rPr>
        <w:t>.</w:t>
      </w:r>
      <w:r w:rsidR="00DD5987">
        <w:rPr>
          <w:rFonts w:ascii="Times New Roman" w:hAnsi="Times New Roman" w:cs="Times New Roman"/>
          <w:b/>
          <w:bCs/>
        </w:rPr>
        <w:t>4</w:t>
      </w:r>
      <w:r w:rsidR="00D00163">
        <w:rPr>
          <w:rFonts w:ascii="Times New Roman" w:hAnsi="Times New Roman" w:cs="Times New Roman"/>
          <w:b/>
          <w:bCs/>
        </w:rPr>
        <w:t xml:space="preserve"> - Custo Total do Curso</w:t>
      </w:r>
    </w:p>
    <w:p w:rsidR="002B4937" w:rsidRDefault="002B4937">
      <w:pPr>
        <w:pStyle w:val="Recuodecorpodetexto"/>
        <w:tabs>
          <w:tab w:val="left" w:pos="1636"/>
        </w:tabs>
        <w:suppressAutoHyphens w:val="0"/>
        <w:rPr>
          <w:rFonts w:ascii="Times New Roman" w:hAnsi="Times New Roman" w:cs="Times New Roman"/>
          <w:b/>
          <w:bCs/>
        </w:rPr>
      </w:pPr>
    </w:p>
    <w:p w:rsidR="002B4937" w:rsidRDefault="00D00163">
      <w:pPr>
        <w:ind w:firstLine="993"/>
        <w:jc w:val="both"/>
        <w:rPr>
          <w:b/>
        </w:rPr>
      </w:pPr>
      <w:r>
        <w:t>Conforme ANEXO VI.</w:t>
      </w:r>
    </w:p>
    <w:p w:rsidR="00DD5987" w:rsidRDefault="00DD5987">
      <w:pPr>
        <w:ind w:left="993"/>
        <w:jc w:val="both"/>
        <w:rPr>
          <w:b/>
          <w:sz w:val="22"/>
          <w:szCs w:val="22"/>
        </w:rPr>
      </w:pPr>
    </w:p>
    <w:p w:rsidR="002B4937" w:rsidRPr="00DD5987" w:rsidRDefault="00D00163">
      <w:pPr>
        <w:ind w:left="993"/>
        <w:jc w:val="both"/>
        <w:rPr>
          <w:b/>
          <w:bCs/>
          <w:sz w:val="22"/>
          <w:szCs w:val="22"/>
        </w:rPr>
      </w:pPr>
      <w:r w:rsidRPr="00DD5987">
        <w:rPr>
          <w:b/>
          <w:sz w:val="22"/>
          <w:szCs w:val="22"/>
        </w:rPr>
        <w:t xml:space="preserve">Observação: </w:t>
      </w:r>
      <w:r w:rsidRPr="00DD5987">
        <w:rPr>
          <w:sz w:val="22"/>
          <w:szCs w:val="22"/>
        </w:rPr>
        <w:t xml:space="preserve">O custo por aluno será </w:t>
      </w:r>
      <w:r w:rsidR="00207F52" w:rsidRPr="00DD5987">
        <w:rPr>
          <w:b/>
          <w:sz w:val="22"/>
          <w:szCs w:val="22"/>
        </w:rPr>
        <w:t>R$ 720</w:t>
      </w:r>
      <w:r w:rsidRPr="00DD5987">
        <w:rPr>
          <w:b/>
          <w:sz w:val="22"/>
          <w:szCs w:val="22"/>
        </w:rPr>
        <w:t>,</w:t>
      </w:r>
      <w:r w:rsidR="00207F52" w:rsidRPr="00DD5987">
        <w:rPr>
          <w:b/>
          <w:sz w:val="22"/>
          <w:szCs w:val="22"/>
        </w:rPr>
        <w:t>72</w:t>
      </w:r>
      <w:r w:rsidR="00207F52" w:rsidRPr="00DD5987">
        <w:rPr>
          <w:sz w:val="22"/>
          <w:szCs w:val="22"/>
        </w:rPr>
        <w:t xml:space="preserve"> (sete</w:t>
      </w:r>
      <w:r w:rsidRPr="00DD5987">
        <w:rPr>
          <w:sz w:val="22"/>
          <w:szCs w:val="22"/>
        </w:rPr>
        <w:t xml:space="preserve">centos e </w:t>
      </w:r>
      <w:r w:rsidR="00207F52" w:rsidRPr="00DD5987">
        <w:rPr>
          <w:sz w:val="22"/>
          <w:szCs w:val="22"/>
        </w:rPr>
        <w:t>vinte reais</w:t>
      </w:r>
      <w:r w:rsidRPr="00DD5987">
        <w:rPr>
          <w:sz w:val="22"/>
          <w:szCs w:val="22"/>
        </w:rPr>
        <w:t xml:space="preserve"> e </w:t>
      </w:r>
      <w:r w:rsidR="00207F52" w:rsidRPr="00DD5987">
        <w:rPr>
          <w:sz w:val="22"/>
          <w:szCs w:val="22"/>
        </w:rPr>
        <w:t>sete e dois</w:t>
      </w:r>
      <w:r w:rsidRPr="00DD5987">
        <w:rPr>
          <w:sz w:val="22"/>
          <w:szCs w:val="22"/>
        </w:rPr>
        <w:t xml:space="preserve"> centavos).</w:t>
      </w:r>
    </w:p>
    <w:p w:rsidR="002B4937" w:rsidRDefault="00D00163" w:rsidP="00207F52">
      <w:pPr>
        <w:pStyle w:val="Cabealho"/>
        <w:rPr>
          <w:b/>
          <w:color w:val="000000"/>
        </w:rPr>
      </w:pPr>
      <w:r>
        <w:rPr>
          <w:b/>
          <w:szCs w:val="24"/>
          <w:lang w:eastAsia="pt-BR"/>
        </w:rPr>
        <w:lastRenderedPageBreak/>
        <w:t>1</w:t>
      </w:r>
      <w:r w:rsidR="00207F52">
        <w:rPr>
          <w:b/>
          <w:szCs w:val="24"/>
          <w:lang w:eastAsia="pt-BR"/>
        </w:rPr>
        <w:t xml:space="preserve">3. </w:t>
      </w:r>
      <w:r>
        <w:rPr>
          <w:b/>
          <w:szCs w:val="24"/>
          <w:lang w:eastAsia="pt-BR"/>
        </w:rPr>
        <w:t xml:space="preserve"> FICHA TÉCNICA</w:t>
      </w:r>
    </w:p>
    <w:p w:rsidR="002B4937" w:rsidRDefault="002B4937">
      <w:pPr>
        <w:tabs>
          <w:tab w:val="left" w:pos="3735"/>
        </w:tabs>
        <w:spacing w:line="360" w:lineRule="auto"/>
        <w:jc w:val="center"/>
        <w:rPr>
          <w:b/>
          <w:color w:val="000000"/>
        </w:rPr>
      </w:pPr>
    </w:p>
    <w:p w:rsidR="00DD5987" w:rsidRDefault="00DD5987">
      <w:pPr>
        <w:tabs>
          <w:tab w:val="left" w:pos="3735"/>
        </w:tabs>
        <w:spacing w:line="360" w:lineRule="auto"/>
        <w:jc w:val="center"/>
        <w:rPr>
          <w:b/>
          <w:color w:val="000000"/>
        </w:rPr>
      </w:pPr>
    </w:p>
    <w:p w:rsidR="002B4937" w:rsidRDefault="00D00163">
      <w:pPr>
        <w:tabs>
          <w:tab w:val="left" w:pos="3735"/>
        </w:tabs>
        <w:spacing w:line="360" w:lineRule="auto"/>
        <w:jc w:val="center"/>
        <w:rPr>
          <w:b/>
          <w:color w:val="00000A"/>
        </w:rPr>
      </w:pPr>
      <w:r>
        <w:rPr>
          <w:b/>
          <w:color w:val="000000"/>
        </w:rPr>
        <w:t xml:space="preserve"> </w:t>
      </w:r>
    </w:p>
    <w:p w:rsidR="002B4937" w:rsidRPr="00207F52" w:rsidRDefault="00D00163">
      <w:pPr>
        <w:spacing w:line="360" w:lineRule="auto"/>
        <w:ind w:right="-426"/>
        <w:jc w:val="center"/>
        <w:rPr>
          <w:b/>
          <w:color w:val="00000A"/>
        </w:rPr>
      </w:pPr>
      <w:r w:rsidRPr="00207F52">
        <w:rPr>
          <w:b/>
          <w:color w:val="00000A"/>
        </w:rPr>
        <w:t>GOVERNADOR DO ESTADO DE PERNAMBUCO</w:t>
      </w:r>
    </w:p>
    <w:p w:rsidR="002B4937" w:rsidRPr="00207F52" w:rsidRDefault="00D00163">
      <w:pPr>
        <w:spacing w:line="360" w:lineRule="auto"/>
        <w:ind w:right="-426"/>
        <w:jc w:val="center"/>
        <w:rPr>
          <w:b/>
          <w:color w:val="00000A"/>
        </w:rPr>
      </w:pPr>
      <w:r w:rsidRPr="00207F52">
        <w:rPr>
          <w:b/>
          <w:color w:val="00000A"/>
        </w:rPr>
        <w:t>Paulo Henrique Saraiva Câmara</w:t>
      </w:r>
    </w:p>
    <w:p w:rsidR="002B4937" w:rsidRPr="00207F52" w:rsidRDefault="002B4937">
      <w:pPr>
        <w:spacing w:line="360" w:lineRule="auto"/>
        <w:ind w:right="-426"/>
        <w:jc w:val="center"/>
        <w:rPr>
          <w:b/>
          <w:color w:val="00000A"/>
        </w:rPr>
      </w:pPr>
    </w:p>
    <w:p w:rsidR="00207F52" w:rsidRDefault="00207F52">
      <w:pPr>
        <w:spacing w:line="360" w:lineRule="auto"/>
        <w:ind w:right="-426"/>
        <w:jc w:val="center"/>
        <w:rPr>
          <w:b/>
          <w:color w:val="00000A"/>
        </w:rPr>
      </w:pPr>
    </w:p>
    <w:p w:rsidR="00CE0E38" w:rsidRPr="00207F52" w:rsidRDefault="00CE0E38">
      <w:pPr>
        <w:spacing w:line="360" w:lineRule="auto"/>
        <w:ind w:right="-426"/>
        <w:jc w:val="center"/>
        <w:rPr>
          <w:b/>
          <w:color w:val="00000A"/>
        </w:rPr>
      </w:pPr>
    </w:p>
    <w:p w:rsidR="002B4937" w:rsidRPr="00207F52" w:rsidRDefault="00D00163">
      <w:pPr>
        <w:spacing w:line="360" w:lineRule="auto"/>
        <w:ind w:right="-426"/>
        <w:jc w:val="center"/>
        <w:rPr>
          <w:b/>
          <w:bCs/>
          <w:color w:val="00000A"/>
        </w:rPr>
      </w:pPr>
      <w:r w:rsidRPr="00207F52">
        <w:rPr>
          <w:b/>
          <w:color w:val="00000A"/>
        </w:rPr>
        <w:t>SECRETÁRIO DE DEFESA SOCIAL</w:t>
      </w:r>
    </w:p>
    <w:p w:rsidR="002B4937" w:rsidRPr="00207F52" w:rsidRDefault="00D00163">
      <w:pPr>
        <w:pStyle w:val="Recuodecorpodetexto"/>
        <w:ind w:firstLine="0"/>
        <w:jc w:val="center"/>
        <w:rPr>
          <w:rFonts w:ascii="Times New Roman" w:hAnsi="Times New Roman" w:cs="Times New Roman"/>
          <w:b/>
          <w:color w:val="00000A"/>
        </w:rPr>
      </w:pPr>
      <w:r w:rsidRPr="00207F52">
        <w:rPr>
          <w:rFonts w:ascii="Times New Roman" w:hAnsi="Times New Roman" w:cs="Times New Roman"/>
          <w:b/>
          <w:bCs/>
          <w:color w:val="00000A"/>
        </w:rPr>
        <w:t>Alessandro Carvalho Liberato de Mattos</w:t>
      </w:r>
    </w:p>
    <w:p w:rsidR="002B4937" w:rsidRDefault="002B4937">
      <w:pPr>
        <w:spacing w:line="360" w:lineRule="auto"/>
        <w:ind w:right="-426"/>
        <w:jc w:val="center"/>
        <w:rPr>
          <w:b/>
          <w:color w:val="00000A"/>
        </w:rPr>
      </w:pPr>
    </w:p>
    <w:p w:rsidR="00CE0E38" w:rsidRDefault="00CE0E38">
      <w:pPr>
        <w:spacing w:line="360" w:lineRule="auto"/>
        <w:ind w:right="-426"/>
        <w:jc w:val="center"/>
        <w:rPr>
          <w:b/>
          <w:color w:val="00000A"/>
        </w:rPr>
      </w:pPr>
    </w:p>
    <w:p w:rsidR="00CE0E38" w:rsidRPr="00207F52" w:rsidRDefault="00CE0E38">
      <w:pPr>
        <w:spacing w:line="360" w:lineRule="auto"/>
        <w:ind w:right="-426"/>
        <w:jc w:val="center"/>
        <w:rPr>
          <w:b/>
          <w:color w:val="00000A"/>
        </w:rPr>
      </w:pPr>
    </w:p>
    <w:p w:rsidR="002B4937" w:rsidRPr="00207F52" w:rsidRDefault="002B4937">
      <w:pPr>
        <w:spacing w:line="360" w:lineRule="auto"/>
        <w:ind w:right="-426"/>
        <w:jc w:val="center"/>
        <w:rPr>
          <w:b/>
          <w:color w:val="00000A"/>
        </w:rPr>
      </w:pPr>
    </w:p>
    <w:p w:rsidR="002B4937" w:rsidRPr="00207F52" w:rsidRDefault="00D00163">
      <w:pPr>
        <w:spacing w:line="360" w:lineRule="auto"/>
        <w:ind w:right="-426"/>
        <w:jc w:val="center"/>
        <w:rPr>
          <w:b/>
          <w:color w:val="00000A"/>
        </w:rPr>
      </w:pPr>
      <w:r w:rsidRPr="00207F52">
        <w:rPr>
          <w:b/>
          <w:color w:val="00000A"/>
        </w:rPr>
        <w:t>GERENTE GERAL DE ARTICULAÇÃO E INTEGRAÇÃO INSTITUCIONAL E COMUNITÁRIA</w:t>
      </w:r>
    </w:p>
    <w:p w:rsidR="002B4937" w:rsidRPr="00207F52" w:rsidRDefault="00D00163">
      <w:pPr>
        <w:spacing w:line="360" w:lineRule="auto"/>
        <w:ind w:right="-426"/>
        <w:jc w:val="center"/>
        <w:rPr>
          <w:b/>
          <w:color w:val="00000A"/>
        </w:rPr>
      </w:pPr>
      <w:r w:rsidRPr="00207F52">
        <w:rPr>
          <w:b/>
          <w:color w:val="00000A"/>
        </w:rPr>
        <w:t>Manoel Caetano Cysneiros de Albuquerque Neto</w:t>
      </w:r>
    </w:p>
    <w:p w:rsidR="002B4937" w:rsidRDefault="002B4937">
      <w:pPr>
        <w:spacing w:line="360" w:lineRule="auto"/>
        <w:ind w:right="-426"/>
        <w:jc w:val="center"/>
        <w:rPr>
          <w:b/>
          <w:color w:val="00000A"/>
        </w:rPr>
      </w:pPr>
    </w:p>
    <w:p w:rsidR="00CE0E38" w:rsidRDefault="00CE0E38">
      <w:pPr>
        <w:spacing w:line="360" w:lineRule="auto"/>
        <w:ind w:right="-426"/>
        <w:jc w:val="center"/>
        <w:rPr>
          <w:b/>
          <w:color w:val="00000A"/>
        </w:rPr>
      </w:pPr>
    </w:p>
    <w:p w:rsidR="00CE0E38" w:rsidRPr="00207F52" w:rsidRDefault="00CE0E38">
      <w:pPr>
        <w:spacing w:line="360" w:lineRule="auto"/>
        <w:ind w:right="-426"/>
        <w:jc w:val="center"/>
        <w:rPr>
          <w:b/>
          <w:color w:val="00000A"/>
        </w:rPr>
      </w:pPr>
    </w:p>
    <w:p w:rsidR="002B4937" w:rsidRPr="00207F52" w:rsidRDefault="002B4937">
      <w:pPr>
        <w:spacing w:line="360" w:lineRule="auto"/>
        <w:ind w:right="-426"/>
        <w:jc w:val="center"/>
        <w:rPr>
          <w:b/>
          <w:color w:val="00000A"/>
        </w:rPr>
      </w:pPr>
    </w:p>
    <w:p w:rsidR="002B4937" w:rsidRPr="00207F52" w:rsidRDefault="00D00163">
      <w:pPr>
        <w:spacing w:line="360" w:lineRule="auto"/>
        <w:ind w:right="-426"/>
        <w:jc w:val="center"/>
        <w:rPr>
          <w:b/>
          <w:color w:val="00000A"/>
        </w:rPr>
      </w:pPr>
      <w:r w:rsidRPr="00207F52">
        <w:rPr>
          <w:b/>
          <w:color w:val="00000A"/>
        </w:rPr>
        <w:t>GERÊNCIA DE INTEGRAÇÃO E CAPACITAÇÃO</w:t>
      </w:r>
    </w:p>
    <w:p w:rsidR="002B4937" w:rsidRPr="00207F52" w:rsidRDefault="00D00163">
      <w:pPr>
        <w:spacing w:line="360" w:lineRule="auto"/>
        <w:ind w:right="-426"/>
        <w:jc w:val="center"/>
        <w:rPr>
          <w:b/>
          <w:color w:val="00000A"/>
        </w:rPr>
      </w:pPr>
      <w:r w:rsidRPr="00207F52">
        <w:rPr>
          <w:b/>
          <w:color w:val="00000A"/>
        </w:rPr>
        <w:t>Geová da Silva Barros- Ten Cel PM</w:t>
      </w:r>
    </w:p>
    <w:p w:rsidR="002B4937" w:rsidRDefault="002B4937">
      <w:pPr>
        <w:spacing w:line="360" w:lineRule="auto"/>
        <w:ind w:right="-426"/>
        <w:jc w:val="center"/>
        <w:rPr>
          <w:b/>
          <w:color w:val="00000A"/>
        </w:rPr>
      </w:pPr>
    </w:p>
    <w:p w:rsidR="00CE0E38" w:rsidRPr="00207F52" w:rsidRDefault="00CE0E38">
      <w:pPr>
        <w:spacing w:line="360" w:lineRule="auto"/>
        <w:ind w:right="-426"/>
        <w:jc w:val="center"/>
        <w:rPr>
          <w:b/>
          <w:color w:val="00000A"/>
        </w:rPr>
      </w:pPr>
    </w:p>
    <w:p w:rsidR="002B4937" w:rsidRPr="00207F52" w:rsidRDefault="002B4937">
      <w:pPr>
        <w:spacing w:line="360" w:lineRule="auto"/>
        <w:ind w:right="-426"/>
        <w:jc w:val="center"/>
        <w:rPr>
          <w:b/>
          <w:color w:val="00000A"/>
        </w:rPr>
      </w:pPr>
    </w:p>
    <w:p w:rsidR="002B4937" w:rsidRPr="00207F52" w:rsidRDefault="00D00163">
      <w:pPr>
        <w:spacing w:line="360" w:lineRule="auto"/>
        <w:ind w:right="-426"/>
        <w:jc w:val="center"/>
        <w:rPr>
          <w:b/>
          <w:color w:val="00000A"/>
        </w:rPr>
      </w:pPr>
      <w:r w:rsidRPr="00207F52">
        <w:rPr>
          <w:b/>
          <w:color w:val="00000A"/>
        </w:rPr>
        <w:t>COMANDANTE DO CAMPUS DE ENSINO MATA</w:t>
      </w:r>
    </w:p>
    <w:p w:rsidR="002B4937" w:rsidRPr="00207F52" w:rsidRDefault="00D00163">
      <w:pPr>
        <w:spacing w:line="360" w:lineRule="auto"/>
        <w:ind w:right="-426"/>
        <w:jc w:val="center"/>
        <w:rPr>
          <w:b/>
          <w:color w:val="00000A"/>
        </w:rPr>
      </w:pPr>
      <w:r w:rsidRPr="00207F52">
        <w:rPr>
          <w:b/>
          <w:color w:val="00000A"/>
        </w:rPr>
        <w:t xml:space="preserve"> Paulo Fernando de Figueiredo Silva – Cel PM</w:t>
      </w:r>
    </w:p>
    <w:p w:rsidR="002B4937" w:rsidRPr="00207F52" w:rsidRDefault="002B4937">
      <w:pPr>
        <w:spacing w:line="360" w:lineRule="auto"/>
        <w:ind w:right="-426"/>
        <w:jc w:val="center"/>
        <w:rPr>
          <w:b/>
          <w:color w:val="00000A"/>
        </w:rPr>
      </w:pPr>
    </w:p>
    <w:p w:rsidR="002B4937" w:rsidRDefault="002B4937">
      <w:pPr>
        <w:spacing w:line="360" w:lineRule="auto"/>
        <w:ind w:right="-426"/>
        <w:jc w:val="center"/>
      </w:pPr>
    </w:p>
    <w:p w:rsidR="00CE0E38" w:rsidRPr="00207F52" w:rsidRDefault="00CE0E38">
      <w:pPr>
        <w:spacing w:line="360" w:lineRule="auto"/>
        <w:ind w:right="-426"/>
        <w:jc w:val="center"/>
      </w:pPr>
    </w:p>
    <w:p w:rsidR="002B4937" w:rsidRPr="00207F52" w:rsidRDefault="00D00163">
      <w:pPr>
        <w:pStyle w:val="Padro"/>
        <w:spacing w:after="0" w:line="360" w:lineRule="auto"/>
        <w:jc w:val="center"/>
        <w:rPr>
          <w:b/>
          <w:bCs/>
          <w:color w:val="000000"/>
          <w:lang w:eastAsia="pt-BR"/>
        </w:rPr>
      </w:pPr>
      <w:r w:rsidRPr="00207F52">
        <w:rPr>
          <w:b/>
          <w:color w:val="000000"/>
        </w:rPr>
        <w:t>DIRETOR DE GESTÃO DE PESSOAS</w:t>
      </w:r>
    </w:p>
    <w:p w:rsidR="002B4937" w:rsidRPr="00207F52" w:rsidRDefault="00D00163">
      <w:pPr>
        <w:tabs>
          <w:tab w:val="left" w:pos="3735"/>
        </w:tabs>
        <w:spacing w:line="360" w:lineRule="auto"/>
        <w:jc w:val="center"/>
        <w:rPr>
          <w:b/>
          <w:color w:val="FF0000"/>
        </w:rPr>
      </w:pPr>
      <w:r w:rsidRPr="00207F52">
        <w:rPr>
          <w:b/>
          <w:bCs/>
          <w:color w:val="000000"/>
          <w:lang w:eastAsia="pt-BR"/>
        </w:rPr>
        <w:t>Livson Correia de Vasconcelos – Cel BM</w:t>
      </w:r>
    </w:p>
    <w:p w:rsidR="002B4937" w:rsidRPr="00207F52" w:rsidRDefault="002B4937">
      <w:pPr>
        <w:tabs>
          <w:tab w:val="left" w:pos="3735"/>
        </w:tabs>
        <w:spacing w:line="360" w:lineRule="auto"/>
        <w:rPr>
          <w:b/>
          <w:color w:val="FF0000"/>
        </w:rPr>
      </w:pPr>
    </w:p>
    <w:p w:rsidR="002B4937" w:rsidRDefault="00D00163">
      <w:pPr>
        <w:pStyle w:val="Cabealho"/>
        <w:jc w:val="center"/>
        <w:rPr>
          <w:color w:val="000000"/>
          <w:szCs w:val="24"/>
          <w:lang w:eastAsia="pt-BR"/>
        </w:rPr>
      </w:pPr>
      <w:r>
        <w:rPr>
          <w:b/>
          <w:color w:val="000000"/>
          <w:szCs w:val="24"/>
          <w:lang w:eastAsia="pt-BR"/>
        </w:rPr>
        <w:lastRenderedPageBreak/>
        <w:t>ANEXO I</w:t>
      </w:r>
    </w:p>
    <w:p w:rsidR="002B4937" w:rsidRDefault="00D00163">
      <w:pPr>
        <w:pStyle w:val="Cabealho"/>
        <w:jc w:val="center"/>
        <w:rPr>
          <w:b/>
          <w:color w:val="000000"/>
          <w:szCs w:val="24"/>
          <w:lang w:eastAsia="pt-BR"/>
        </w:rPr>
      </w:pPr>
      <w:r>
        <w:rPr>
          <w:b/>
          <w:color w:val="000000"/>
          <w:szCs w:val="24"/>
          <w:lang w:eastAsia="pt-BR"/>
        </w:rPr>
        <w:t>CUSTOS COM COORDENADOR</w:t>
      </w:r>
    </w:p>
    <w:p w:rsidR="002B4937" w:rsidRDefault="002B4937">
      <w:pPr>
        <w:pStyle w:val="Cabealho"/>
        <w:jc w:val="center"/>
        <w:rPr>
          <w:b/>
          <w:color w:val="000000"/>
          <w:szCs w:val="24"/>
          <w:lang w:eastAsia="pt-BR"/>
        </w:rPr>
      </w:pPr>
    </w:p>
    <w:p w:rsidR="002B4937" w:rsidRDefault="002B4937">
      <w:pPr>
        <w:ind w:left="110"/>
        <w:jc w:val="center"/>
        <w:rPr>
          <w:sz w:val="18"/>
          <w:szCs w:val="18"/>
        </w:rPr>
      </w:pPr>
    </w:p>
    <w:tbl>
      <w:tblPr>
        <w:tblW w:w="0" w:type="auto"/>
        <w:tblInd w:w="70" w:type="dxa"/>
        <w:tblLayout w:type="fixed"/>
        <w:tblCellMar>
          <w:left w:w="70" w:type="dxa"/>
          <w:right w:w="70" w:type="dxa"/>
        </w:tblCellMar>
        <w:tblLook w:val="0000"/>
      </w:tblPr>
      <w:tblGrid>
        <w:gridCol w:w="3236"/>
        <w:gridCol w:w="3146"/>
      </w:tblGrid>
      <w:tr w:rsidR="002B4937">
        <w:tc>
          <w:tcPr>
            <w:tcW w:w="3236" w:type="dxa"/>
            <w:tcBorders>
              <w:top w:val="single" w:sz="4" w:space="0" w:color="000000"/>
              <w:left w:val="single" w:sz="4" w:space="0" w:color="000000"/>
              <w:bottom w:val="single" w:sz="4" w:space="0" w:color="000000"/>
            </w:tcBorders>
            <w:shd w:val="clear" w:color="auto" w:fill="D9D9D9"/>
            <w:vAlign w:val="center"/>
          </w:tcPr>
          <w:p w:rsidR="002B4937" w:rsidRDefault="00D00163">
            <w:pPr>
              <w:snapToGrid w:val="0"/>
              <w:spacing w:line="360" w:lineRule="auto"/>
              <w:jc w:val="center"/>
              <w:rPr>
                <w:b/>
                <w:bCs/>
              </w:rPr>
            </w:pPr>
            <w:r>
              <w:t>.</w:t>
            </w:r>
            <w:r>
              <w:rPr>
                <w:b/>
                <w:bCs/>
              </w:rPr>
              <w:t>NÍVEL</w:t>
            </w:r>
          </w:p>
        </w:tc>
        <w:tc>
          <w:tcPr>
            <w:tcW w:w="3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4937" w:rsidRDefault="00D00163">
            <w:pPr>
              <w:snapToGrid w:val="0"/>
              <w:spacing w:line="360" w:lineRule="auto"/>
              <w:jc w:val="center"/>
              <w:rPr>
                <w:color w:val="000000"/>
              </w:rPr>
            </w:pPr>
            <w:r>
              <w:rPr>
                <w:b/>
                <w:bCs/>
              </w:rPr>
              <w:t>VALOR HORA-AULA</w:t>
            </w:r>
          </w:p>
        </w:tc>
      </w:tr>
      <w:tr w:rsidR="002B4937">
        <w:tc>
          <w:tcPr>
            <w:tcW w:w="3236" w:type="dxa"/>
            <w:tcBorders>
              <w:left w:val="single" w:sz="4" w:space="0" w:color="000000"/>
              <w:bottom w:val="single" w:sz="4" w:space="0" w:color="000000"/>
            </w:tcBorders>
            <w:shd w:val="clear" w:color="auto" w:fill="auto"/>
          </w:tcPr>
          <w:p w:rsidR="002B4937" w:rsidRDefault="00D00163">
            <w:pPr>
              <w:snapToGrid w:val="0"/>
              <w:spacing w:line="360" w:lineRule="auto"/>
              <w:jc w:val="both"/>
              <w:rPr>
                <w:color w:val="000000"/>
              </w:rPr>
            </w:pPr>
            <w:r>
              <w:rPr>
                <w:color w:val="000000"/>
              </w:rPr>
              <w:t>Instrutor Titular</w:t>
            </w:r>
          </w:p>
        </w:tc>
        <w:tc>
          <w:tcPr>
            <w:tcW w:w="3146" w:type="dxa"/>
            <w:tcBorders>
              <w:left w:val="single" w:sz="4" w:space="0" w:color="000000"/>
              <w:bottom w:val="single" w:sz="4" w:space="0" w:color="000000"/>
              <w:right w:val="single" w:sz="4" w:space="0" w:color="000000"/>
            </w:tcBorders>
            <w:shd w:val="clear" w:color="auto" w:fill="auto"/>
            <w:vAlign w:val="center"/>
          </w:tcPr>
          <w:p w:rsidR="002B4937" w:rsidRDefault="00D00163">
            <w:pPr>
              <w:pStyle w:val="Ttulo4"/>
              <w:tabs>
                <w:tab w:val="left" w:pos="0"/>
              </w:tabs>
              <w:snapToGrid w:val="0"/>
              <w:spacing w:line="360" w:lineRule="auto"/>
              <w:ind w:firstLine="0"/>
              <w:jc w:val="right"/>
              <w:rPr>
                <w:color w:val="000000"/>
              </w:rPr>
            </w:pPr>
            <w:r>
              <w:rPr>
                <w:rFonts w:ascii="Times New Roman" w:hAnsi="Times New Roman" w:cs="Times New Roman"/>
                <w:b w:val="0"/>
                <w:color w:val="000000"/>
                <w:u w:val="none"/>
              </w:rPr>
              <w:t>R$ 60,00</w:t>
            </w:r>
          </w:p>
        </w:tc>
      </w:tr>
      <w:tr w:rsidR="002B4937">
        <w:tc>
          <w:tcPr>
            <w:tcW w:w="3236" w:type="dxa"/>
            <w:tcBorders>
              <w:left w:val="single" w:sz="4" w:space="0" w:color="000000"/>
              <w:bottom w:val="single" w:sz="4" w:space="0" w:color="000000"/>
            </w:tcBorders>
            <w:shd w:val="clear" w:color="auto" w:fill="auto"/>
          </w:tcPr>
          <w:p w:rsidR="002B4937" w:rsidRDefault="00D00163">
            <w:pPr>
              <w:snapToGrid w:val="0"/>
              <w:spacing w:line="360" w:lineRule="auto"/>
              <w:jc w:val="both"/>
              <w:rPr>
                <w:color w:val="000000"/>
              </w:rPr>
            </w:pPr>
            <w:r>
              <w:rPr>
                <w:color w:val="000000"/>
              </w:rPr>
              <w:t>Coordenador de Turma</w:t>
            </w:r>
          </w:p>
        </w:tc>
        <w:tc>
          <w:tcPr>
            <w:tcW w:w="3146" w:type="dxa"/>
            <w:tcBorders>
              <w:left w:val="single" w:sz="4" w:space="0" w:color="000000"/>
              <w:bottom w:val="single" w:sz="4" w:space="0" w:color="000000"/>
              <w:right w:val="single" w:sz="4" w:space="0" w:color="000000"/>
            </w:tcBorders>
            <w:shd w:val="clear" w:color="auto" w:fill="auto"/>
            <w:vAlign w:val="center"/>
          </w:tcPr>
          <w:p w:rsidR="002B4937" w:rsidRDefault="00D00163">
            <w:pPr>
              <w:snapToGrid w:val="0"/>
              <w:spacing w:line="360" w:lineRule="auto"/>
              <w:jc w:val="right"/>
              <w:rPr>
                <w:b/>
              </w:rPr>
            </w:pPr>
            <w:r>
              <w:rPr>
                <w:color w:val="000000"/>
              </w:rPr>
              <w:t>R$ 20,00</w:t>
            </w:r>
          </w:p>
        </w:tc>
      </w:tr>
    </w:tbl>
    <w:p w:rsidR="002B4937" w:rsidRDefault="002B4937">
      <w:pPr>
        <w:pStyle w:val="Recuodecorpodetexto"/>
        <w:tabs>
          <w:tab w:val="left" w:pos="735"/>
          <w:tab w:val="left" w:pos="2175"/>
        </w:tabs>
        <w:suppressAutoHyphens w:val="0"/>
        <w:ind w:firstLine="0"/>
        <w:rPr>
          <w:rFonts w:ascii="Times New Roman" w:hAnsi="Times New Roman" w:cs="Times New Roman"/>
          <w:b/>
        </w:rPr>
      </w:pPr>
    </w:p>
    <w:p w:rsidR="002B4937" w:rsidRDefault="002B4937">
      <w:pPr>
        <w:pStyle w:val="Recuodecorpodetexto"/>
        <w:tabs>
          <w:tab w:val="left" w:pos="735"/>
          <w:tab w:val="left" w:pos="2175"/>
        </w:tabs>
        <w:suppressAutoHyphens w:val="0"/>
        <w:ind w:firstLine="0"/>
        <w:rPr>
          <w:rFonts w:ascii="Times New Roman" w:hAnsi="Times New Roman" w:cs="Times New Roman"/>
          <w:b/>
        </w:rPr>
      </w:pPr>
    </w:p>
    <w:tbl>
      <w:tblPr>
        <w:tblW w:w="0" w:type="auto"/>
        <w:tblInd w:w="70" w:type="dxa"/>
        <w:tblLayout w:type="fixed"/>
        <w:tblCellMar>
          <w:left w:w="70" w:type="dxa"/>
          <w:right w:w="70" w:type="dxa"/>
        </w:tblCellMar>
        <w:tblLook w:val="0000"/>
      </w:tblPr>
      <w:tblGrid>
        <w:gridCol w:w="1985"/>
        <w:gridCol w:w="1559"/>
        <w:gridCol w:w="2693"/>
        <w:gridCol w:w="2562"/>
      </w:tblGrid>
      <w:tr w:rsidR="002B4937">
        <w:tc>
          <w:tcPr>
            <w:tcW w:w="1985" w:type="dxa"/>
            <w:tcBorders>
              <w:top w:val="single" w:sz="4" w:space="0" w:color="000000"/>
              <w:left w:val="single" w:sz="4" w:space="0" w:color="000000"/>
              <w:bottom w:val="single" w:sz="4" w:space="0" w:color="000000"/>
            </w:tcBorders>
            <w:shd w:val="clear" w:color="auto" w:fill="E0E0E0"/>
            <w:vAlign w:val="center"/>
          </w:tcPr>
          <w:p w:rsidR="002B4937" w:rsidRDefault="00D00163">
            <w:pPr>
              <w:shd w:val="clear" w:color="auto" w:fill="E6E6E6"/>
              <w:snapToGrid w:val="0"/>
              <w:jc w:val="center"/>
              <w:rPr>
                <w:b/>
                <w:bCs/>
                <w:color w:val="000000"/>
              </w:rPr>
            </w:pPr>
            <w:r>
              <w:rPr>
                <w:b/>
                <w:bCs/>
                <w:color w:val="000000"/>
              </w:rPr>
              <w:t>MATÉRIAS</w:t>
            </w:r>
          </w:p>
        </w:tc>
        <w:tc>
          <w:tcPr>
            <w:tcW w:w="1559" w:type="dxa"/>
            <w:tcBorders>
              <w:top w:val="single" w:sz="4" w:space="0" w:color="000000"/>
              <w:left w:val="single" w:sz="4" w:space="0" w:color="000000"/>
              <w:bottom w:val="single" w:sz="4" w:space="0" w:color="000000"/>
            </w:tcBorders>
            <w:shd w:val="clear" w:color="auto" w:fill="E0E0E0"/>
            <w:vAlign w:val="center"/>
          </w:tcPr>
          <w:p w:rsidR="002B4937" w:rsidRDefault="00D00163">
            <w:pPr>
              <w:shd w:val="clear" w:color="auto" w:fill="E6E6E6"/>
              <w:snapToGrid w:val="0"/>
              <w:jc w:val="center"/>
              <w:rPr>
                <w:b/>
                <w:bCs/>
                <w:color w:val="000000"/>
              </w:rPr>
            </w:pPr>
            <w:r>
              <w:rPr>
                <w:b/>
                <w:bCs/>
                <w:color w:val="000000"/>
              </w:rPr>
              <w:t>CARGA HORÁRIA</w:t>
            </w:r>
          </w:p>
        </w:tc>
        <w:tc>
          <w:tcPr>
            <w:tcW w:w="2693" w:type="dxa"/>
            <w:tcBorders>
              <w:top w:val="single" w:sz="4" w:space="0" w:color="000000"/>
              <w:left w:val="single" w:sz="4" w:space="0" w:color="000000"/>
              <w:bottom w:val="single" w:sz="4" w:space="0" w:color="000000"/>
            </w:tcBorders>
            <w:shd w:val="clear" w:color="auto" w:fill="E0E0E0"/>
            <w:vAlign w:val="center"/>
          </w:tcPr>
          <w:p w:rsidR="002B4937" w:rsidRDefault="00D00163">
            <w:pPr>
              <w:shd w:val="clear" w:color="auto" w:fill="E6E6E6"/>
              <w:snapToGrid w:val="0"/>
              <w:jc w:val="center"/>
              <w:rPr>
                <w:b/>
                <w:bCs/>
                <w:color w:val="000000"/>
              </w:rPr>
            </w:pPr>
            <w:r>
              <w:rPr>
                <w:b/>
                <w:bCs/>
                <w:color w:val="000000"/>
              </w:rPr>
              <w:t>VALOR H/A (R$)</w:t>
            </w:r>
          </w:p>
        </w:tc>
        <w:tc>
          <w:tcPr>
            <w:tcW w:w="256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2B4937" w:rsidRDefault="00D00163">
            <w:pPr>
              <w:shd w:val="clear" w:color="auto" w:fill="E6E6E6"/>
              <w:snapToGrid w:val="0"/>
              <w:jc w:val="center"/>
              <w:rPr>
                <w:b/>
                <w:bCs/>
                <w:color w:val="000000"/>
              </w:rPr>
            </w:pPr>
            <w:r>
              <w:rPr>
                <w:b/>
                <w:bCs/>
                <w:color w:val="000000"/>
              </w:rPr>
              <w:t>TOTAL (R$)</w:t>
            </w:r>
          </w:p>
          <w:p w:rsidR="002B4937" w:rsidRDefault="00D00163">
            <w:pPr>
              <w:shd w:val="clear" w:color="auto" w:fill="E6E6E6"/>
              <w:snapToGrid w:val="0"/>
              <w:jc w:val="center"/>
              <w:rPr>
                <w:color w:val="000000"/>
              </w:rPr>
            </w:pPr>
            <w:r>
              <w:rPr>
                <w:b/>
                <w:bCs/>
                <w:color w:val="000000"/>
              </w:rPr>
              <w:t>(por turma)</w:t>
            </w:r>
          </w:p>
        </w:tc>
      </w:tr>
      <w:tr w:rsidR="002B4937">
        <w:tc>
          <w:tcPr>
            <w:tcW w:w="1985" w:type="dxa"/>
            <w:tcBorders>
              <w:left w:val="single" w:sz="4" w:space="0" w:color="000000"/>
              <w:bottom w:val="single" w:sz="4" w:space="0" w:color="000000"/>
            </w:tcBorders>
            <w:shd w:val="clear" w:color="auto" w:fill="auto"/>
            <w:vAlign w:val="center"/>
          </w:tcPr>
          <w:p w:rsidR="002B4937" w:rsidRDefault="00D00163">
            <w:pPr>
              <w:snapToGrid w:val="0"/>
              <w:jc w:val="center"/>
              <w:rPr>
                <w:color w:val="000000"/>
              </w:rPr>
            </w:pPr>
            <w:r>
              <w:rPr>
                <w:color w:val="000000"/>
              </w:rPr>
              <w:t>Complementares</w:t>
            </w:r>
          </w:p>
        </w:tc>
        <w:tc>
          <w:tcPr>
            <w:tcW w:w="1559" w:type="dxa"/>
            <w:tcBorders>
              <w:left w:val="single" w:sz="4" w:space="0" w:color="000000"/>
              <w:bottom w:val="single" w:sz="4" w:space="0" w:color="000000"/>
            </w:tcBorders>
            <w:shd w:val="clear" w:color="auto" w:fill="auto"/>
            <w:vAlign w:val="center"/>
          </w:tcPr>
          <w:p w:rsidR="002B4937" w:rsidRDefault="00D00163">
            <w:pPr>
              <w:snapToGrid w:val="0"/>
              <w:jc w:val="center"/>
              <w:rPr>
                <w:color w:val="000000"/>
              </w:rPr>
            </w:pPr>
            <w:r>
              <w:rPr>
                <w:color w:val="000000"/>
              </w:rPr>
              <w:t>80 h/a</w:t>
            </w:r>
          </w:p>
        </w:tc>
        <w:tc>
          <w:tcPr>
            <w:tcW w:w="2693" w:type="dxa"/>
            <w:tcBorders>
              <w:left w:val="single" w:sz="4" w:space="0" w:color="000000"/>
              <w:bottom w:val="single" w:sz="4" w:space="0" w:color="000000"/>
            </w:tcBorders>
            <w:shd w:val="clear" w:color="auto" w:fill="auto"/>
            <w:vAlign w:val="center"/>
          </w:tcPr>
          <w:p w:rsidR="002B4937" w:rsidRDefault="00D00163">
            <w:pPr>
              <w:snapToGrid w:val="0"/>
              <w:jc w:val="center"/>
              <w:rPr>
                <w:color w:val="000000"/>
              </w:rPr>
            </w:pPr>
            <w:r>
              <w:rPr>
                <w:color w:val="000000"/>
              </w:rPr>
              <w:t>R$ 20,00</w:t>
            </w:r>
          </w:p>
        </w:tc>
        <w:tc>
          <w:tcPr>
            <w:tcW w:w="2562" w:type="dxa"/>
            <w:tcBorders>
              <w:left w:val="single" w:sz="4" w:space="0" w:color="000000"/>
              <w:bottom w:val="single" w:sz="4" w:space="0" w:color="000000"/>
              <w:right w:val="single" w:sz="4" w:space="0" w:color="000000"/>
            </w:tcBorders>
            <w:shd w:val="clear" w:color="auto" w:fill="auto"/>
            <w:vAlign w:val="center"/>
          </w:tcPr>
          <w:p w:rsidR="002B4937" w:rsidRDefault="00D00163">
            <w:pPr>
              <w:jc w:val="center"/>
              <w:rPr>
                <w:sz w:val="18"/>
                <w:szCs w:val="18"/>
              </w:rPr>
            </w:pPr>
            <w:r>
              <w:rPr>
                <w:color w:val="000000"/>
              </w:rPr>
              <w:t>R$ 1.600,00</w:t>
            </w:r>
          </w:p>
        </w:tc>
      </w:tr>
    </w:tbl>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D00163">
      <w:pPr>
        <w:pStyle w:val="Recuodecorpodetexto"/>
        <w:tabs>
          <w:tab w:val="left" w:pos="735"/>
          <w:tab w:val="left" w:pos="2175"/>
        </w:tabs>
        <w:suppressAutoHyphens w:val="0"/>
        <w:ind w:firstLine="0"/>
        <w:jc w:val="center"/>
        <w:rPr>
          <w:rFonts w:ascii="Times New Roman" w:hAnsi="Times New Roman" w:cs="Times New Roman"/>
          <w:b/>
          <w:color w:val="000000"/>
        </w:rPr>
      </w:pPr>
      <w:r>
        <w:rPr>
          <w:rFonts w:ascii="Times New Roman" w:hAnsi="Times New Roman" w:cs="Times New Roman"/>
          <w:b/>
          <w:color w:val="000000"/>
        </w:rPr>
        <w:t>ANEXO II</w:t>
      </w:r>
    </w:p>
    <w:p w:rsidR="002B4937" w:rsidRDefault="00D00163">
      <w:pPr>
        <w:pStyle w:val="Recuodecorpodetexto"/>
        <w:tabs>
          <w:tab w:val="left" w:pos="735"/>
          <w:tab w:val="left" w:pos="2175"/>
        </w:tabs>
        <w:suppressAutoHyphens w:val="0"/>
        <w:ind w:firstLine="0"/>
        <w:jc w:val="center"/>
        <w:rPr>
          <w:sz w:val="18"/>
          <w:szCs w:val="18"/>
        </w:rPr>
      </w:pPr>
      <w:r>
        <w:rPr>
          <w:rFonts w:ascii="Times New Roman" w:hAnsi="Times New Roman" w:cs="Times New Roman"/>
          <w:b/>
          <w:color w:val="000000"/>
        </w:rPr>
        <w:t>CUSTOS COM INSTRUTORES</w:t>
      </w:r>
    </w:p>
    <w:p w:rsidR="002B4937" w:rsidRDefault="002B4937">
      <w:pPr>
        <w:ind w:left="110"/>
        <w:jc w:val="center"/>
        <w:rPr>
          <w:sz w:val="18"/>
          <w:szCs w:val="18"/>
        </w:rPr>
      </w:pPr>
    </w:p>
    <w:p w:rsidR="002B4937" w:rsidRDefault="002B4937">
      <w:pPr>
        <w:ind w:left="110"/>
        <w:jc w:val="center"/>
        <w:rPr>
          <w:sz w:val="18"/>
          <w:szCs w:val="18"/>
        </w:rPr>
      </w:pPr>
    </w:p>
    <w:tbl>
      <w:tblPr>
        <w:tblW w:w="0" w:type="auto"/>
        <w:tblInd w:w="108" w:type="dxa"/>
        <w:tblLayout w:type="fixed"/>
        <w:tblLook w:val="0000"/>
      </w:tblPr>
      <w:tblGrid>
        <w:gridCol w:w="3714"/>
        <w:gridCol w:w="788"/>
        <w:gridCol w:w="1932"/>
        <w:gridCol w:w="3215"/>
      </w:tblGrid>
      <w:tr w:rsidR="002B4937">
        <w:tc>
          <w:tcPr>
            <w:tcW w:w="3714" w:type="dxa"/>
            <w:tcBorders>
              <w:top w:val="single" w:sz="4" w:space="0" w:color="000000"/>
              <w:left w:val="single" w:sz="4" w:space="0" w:color="000000"/>
              <w:bottom w:val="single" w:sz="4" w:space="0" w:color="000000"/>
            </w:tcBorders>
            <w:shd w:val="clear" w:color="auto" w:fill="D9D9D9"/>
            <w:vAlign w:val="center"/>
          </w:tcPr>
          <w:p w:rsidR="002B4937" w:rsidRDefault="00D00163">
            <w:pPr>
              <w:jc w:val="center"/>
              <w:rPr>
                <w:b/>
              </w:rPr>
            </w:pPr>
            <w:r>
              <w:rPr>
                <w:b/>
              </w:rPr>
              <w:t>DISCIPLINAS CURRICULARES</w:t>
            </w:r>
          </w:p>
        </w:tc>
        <w:tc>
          <w:tcPr>
            <w:tcW w:w="788" w:type="dxa"/>
            <w:tcBorders>
              <w:top w:val="single" w:sz="4" w:space="0" w:color="000000"/>
              <w:left w:val="single" w:sz="4" w:space="0" w:color="000000"/>
              <w:bottom w:val="single" w:sz="4" w:space="0" w:color="000000"/>
            </w:tcBorders>
            <w:shd w:val="clear" w:color="auto" w:fill="D9D9D9"/>
            <w:vAlign w:val="center"/>
          </w:tcPr>
          <w:p w:rsidR="002B4937" w:rsidRDefault="00D00163">
            <w:pPr>
              <w:jc w:val="center"/>
              <w:rPr>
                <w:b/>
                <w:bCs/>
                <w:color w:val="000000"/>
              </w:rPr>
            </w:pPr>
            <w:r>
              <w:rPr>
                <w:b/>
              </w:rPr>
              <w:t>C/H</w:t>
            </w:r>
          </w:p>
        </w:tc>
        <w:tc>
          <w:tcPr>
            <w:tcW w:w="1932" w:type="dxa"/>
            <w:tcBorders>
              <w:top w:val="single" w:sz="4" w:space="0" w:color="000000"/>
              <w:left w:val="single" w:sz="4" w:space="0" w:color="000000"/>
              <w:bottom w:val="single" w:sz="4" w:space="0" w:color="000000"/>
            </w:tcBorders>
            <w:shd w:val="clear" w:color="auto" w:fill="D9D9D9"/>
            <w:vAlign w:val="center"/>
          </w:tcPr>
          <w:p w:rsidR="002B4937" w:rsidRDefault="00D00163">
            <w:pPr>
              <w:shd w:val="clear" w:color="auto" w:fill="E6E6E6"/>
              <w:snapToGrid w:val="0"/>
              <w:jc w:val="center"/>
              <w:rPr>
                <w:b/>
              </w:rPr>
            </w:pPr>
            <w:r>
              <w:rPr>
                <w:b/>
                <w:bCs/>
                <w:color w:val="000000"/>
              </w:rPr>
              <w:t>VALOR H/A (R$)</w:t>
            </w:r>
          </w:p>
        </w:tc>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4937" w:rsidRDefault="00D00163">
            <w:pPr>
              <w:jc w:val="center"/>
            </w:pPr>
            <w:r>
              <w:rPr>
                <w:b/>
              </w:rPr>
              <w:t>VALOR TOTAL (PARA 01 TURMA)</w:t>
            </w:r>
          </w:p>
        </w:tc>
      </w:tr>
      <w:tr w:rsidR="002B4937">
        <w:trPr>
          <w:trHeight w:val="431"/>
        </w:trPr>
        <w:tc>
          <w:tcPr>
            <w:tcW w:w="3714" w:type="dxa"/>
            <w:tcBorders>
              <w:top w:val="single" w:sz="4" w:space="0" w:color="000000"/>
              <w:left w:val="single" w:sz="4" w:space="0" w:color="000000"/>
              <w:bottom w:val="single" w:sz="4" w:space="0" w:color="000000"/>
            </w:tcBorders>
            <w:shd w:val="clear" w:color="auto" w:fill="FFFFFF"/>
            <w:vAlign w:val="center"/>
          </w:tcPr>
          <w:p w:rsidR="002B4937" w:rsidRDefault="00D00163">
            <w:pPr>
              <w:widowControl w:val="0"/>
              <w:tabs>
                <w:tab w:val="left" w:pos="311"/>
              </w:tabs>
              <w:autoSpaceDE w:val="0"/>
              <w:ind w:left="318" w:hanging="284"/>
              <w:jc w:val="center"/>
            </w:pPr>
            <w:r>
              <w:t>Ética e Cidadania</w:t>
            </w:r>
          </w:p>
        </w:tc>
        <w:tc>
          <w:tcPr>
            <w:tcW w:w="788"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ind w:left="311" w:hanging="311"/>
              <w:jc w:val="center"/>
            </w:pPr>
            <w:r>
              <w:t>10</w:t>
            </w:r>
          </w:p>
        </w:tc>
        <w:tc>
          <w:tcPr>
            <w:tcW w:w="1932" w:type="dxa"/>
            <w:tcBorders>
              <w:top w:val="single" w:sz="4" w:space="0" w:color="000000"/>
              <w:left w:val="single" w:sz="4" w:space="0" w:color="000000"/>
              <w:bottom w:val="single" w:sz="4" w:space="0" w:color="000000"/>
            </w:tcBorders>
            <w:shd w:val="clear" w:color="auto" w:fill="auto"/>
            <w:vAlign w:val="center"/>
          </w:tcPr>
          <w:p w:rsidR="002B4937" w:rsidRDefault="00D00163">
            <w:pPr>
              <w:jc w:val="center"/>
            </w:pPr>
            <w:r>
              <w:t>R$ 60,00</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jc w:val="center"/>
            </w:pPr>
            <w:r>
              <w:t>R$ 600,00</w:t>
            </w:r>
          </w:p>
        </w:tc>
      </w:tr>
      <w:tr w:rsidR="002B4937">
        <w:trPr>
          <w:trHeight w:val="418"/>
        </w:trPr>
        <w:tc>
          <w:tcPr>
            <w:tcW w:w="3714" w:type="dxa"/>
            <w:tcBorders>
              <w:top w:val="single" w:sz="4" w:space="0" w:color="000000"/>
              <w:left w:val="single" w:sz="4" w:space="0" w:color="000000"/>
              <w:bottom w:val="single" w:sz="4" w:space="0" w:color="000000"/>
            </w:tcBorders>
            <w:shd w:val="clear" w:color="auto" w:fill="FFFFFF"/>
            <w:vAlign w:val="center"/>
          </w:tcPr>
          <w:p w:rsidR="002B4937" w:rsidRDefault="00D00163">
            <w:pPr>
              <w:pStyle w:val="Corpodetexto"/>
              <w:tabs>
                <w:tab w:val="left" w:pos="360"/>
              </w:tabs>
              <w:ind w:left="360" w:hanging="360"/>
              <w:jc w:val="center"/>
            </w:pPr>
            <w:r>
              <w:rPr>
                <w:rFonts w:ascii="Times New Roman" w:hAnsi="Times New Roman" w:cs="Times New Roman"/>
              </w:rPr>
              <w:t>Direitos Humanos nas Organizações</w:t>
            </w:r>
          </w:p>
        </w:tc>
        <w:tc>
          <w:tcPr>
            <w:tcW w:w="788"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ind w:left="311" w:hanging="311"/>
              <w:jc w:val="center"/>
            </w:pPr>
            <w:r>
              <w:t>10</w:t>
            </w:r>
          </w:p>
        </w:tc>
        <w:tc>
          <w:tcPr>
            <w:tcW w:w="1932" w:type="dxa"/>
            <w:tcBorders>
              <w:top w:val="single" w:sz="4" w:space="0" w:color="000000"/>
              <w:left w:val="single" w:sz="4" w:space="0" w:color="000000"/>
              <w:bottom w:val="single" w:sz="4" w:space="0" w:color="000000"/>
            </w:tcBorders>
            <w:shd w:val="clear" w:color="auto" w:fill="auto"/>
            <w:vAlign w:val="center"/>
          </w:tcPr>
          <w:p w:rsidR="002B4937" w:rsidRDefault="00D00163">
            <w:pPr>
              <w:jc w:val="center"/>
            </w:pPr>
            <w:r>
              <w:t>R$ 60,00</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jc w:val="center"/>
            </w:pPr>
            <w:r>
              <w:t>R$ 600,00</w:t>
            </w:r>
          </w:p>
        </w:tc>
      </w:tr>
      <w:tr w:rsidR="002B4937">
        <w:trPr>
          <w:trHeight w:val="418"/>
        </w:trPr>
        <w:tc>
          <w:tcPr>
            <w:tcW w:w="3714" w:type="dxa"/>
            <w:tcBorders>
              <w:top w:val="single" w:sz="4" w:space="0" w:color="000000"/>
              <w:left w:val="single" w:sz="4" w:space="0" w:color="000000"/>
              <w:bottom w:val="single" w:sz="4" w:space="0" w:color="000000"/>
            </w:tcBorders>
            <w:shd w:val="clear" w:color="auto" w:fill="FFFFFF"/>
            <w:vAlign w:val="center"/>
          </w:tcPr>
          <w:p w:rsidR="002B4937" w:rsidRDefault="00D00163">
            <w:pPr>
              <w:pStyle w:val="Corpodetexto"/>
              <w:tabs>
                <w:tab w:val="left" w:pos="360"/>
              </w:tabs>
              <w:ind w:left="360" w:hanging="360"/>
              <w:jc w:val="center"/>
            </w:pPr>
            <w:r>
              <w:rPr>
                <w:rFonts w:ascii="Times New Roman" w:hAnsi="Times New Roman" w:cs="Times New Roman"/>
              </w:rPr>
              <w:t>Estratégia de Valorização do Capital Humano</w:t>
            </w:r>
          </w:p>
        </w:tc>
        <w:tc>
          <w:tcPr>
            <w:tcW w:w="788"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ind w:left="311" w:hanging="311"/>
              <w:jc w:val="center"/>
            </w:pPr>
            <w:r>
              <w:t>20</w:t>
            </w:r>
          </w:p>
        </w:tc>
        <w:tc>
          <w:tcPr>
            <w:tcW w:w="1932" w:type="dxa"/>
            <w:tcBorders>
              <w:top w:val="single" w:sz="4" w:space="0" w:color="000000"/>
              <w:left w:val="single" w:sz="4" w:space="0" w:color="000000"/>
              <w:bottom w:val="single" w:sz="4" w:space="0" w:color="000000"/>
            </w:tcBorders>
            <w:shd w:val="clear" w:color="auto" w:fill="auto"/>
            <w:vAlign w:val="center"/>
          </w:tcPr>
          <w:p w:rsidR="002B4937" w:rsidRDefault="00D00163">
            <w:pPr>
              <w:jc w:val="center"/>
            </w:pPr>
            <w:r>
              <w:t>R$ 60,00</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jc w:val="center"/>
            </w:pPr>
            <w:r>
              <w:t>R$ 1.200,00</w:t>
            </w:r>
          </w:p>
        </w:tc>
      </w:tr>
      <w:tr w:rsidR="002B4937">
        <w:trPr>
          <w:trHeight w:val="418"/>
        </w:trPr>
        <w:tc>
          <w:tcPr>
            <w:tcW w:w="3714" w:type="dxa"/>
            <w:tcBorders>
              <w:top w:val="single" w:sz="4" w:space="0" w:color="000000"/>
              <w:left w:val="single" w:sz="4" w:space="0" w:color="000000"/>
              <w:bottom w:val="single" w:sz="4" w:space="0" w:color="000000"/>
            </w:tcBorders>
            <w:shd w:val="clear" w:color="auto" w:fill="FFFFFF"/>
            <w:vAlign w:val="center"/>
          </w:tcPr>
          <w:p w:rsidR="002B4937" w:rsidRDefault="00D00163">
            <w:pPr>
              <w:widowControl w:val="0"/>
              <w:tabs>
                <w:tab w:val="left" w:pos="311"/>
              </w:tabs>
              <w:autoSpaceDE w:val="0"/>
              <w:jc w:val="center"/>
            </w:pPr>
            <w:r>
              <w:t>Marketing Institucional</w:t>
            </w:r>
          </w:p>
        </w:tc>
        <w:tc>
          <w:tcPr>
            <w:tcW w:w="788"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ind w:left="311" w:hanging="311"/>
              <w:jc w:val="center"/>
            </w:pPr>
            <w:r>
              <w:t>20</w:t>
            </w:r>
          </w:p>
        </w:tc>
        <w:tc>
          <w:tcPr>
            <w:tcW w:w="1932" w:type="dxa"/>
            <w:tcBorders>
              <w:top w:val="single" w:sz="4" w:space="0" w:color="000000"/>
              <w:left w:val="single" w:sz="4" w:space="0" w:color="000000"/>
              <w:bottom w:val="single" w:sz="4" w:space="0" w:color="000000"/>
            </w:tcBorders>
            <w:shd w:val="clear" w:color="auto" w:fill="auto"/>
            <w:vAlign w:val="center"/>
          </w:tcPr>
          <w:p w:rsidR="002B4937" w:rsidRDefault="00D00163">
            <w:pPr>
              <w:jc w:val="center"/>
            </w:pPr>
            <w:r>
              <w:t>R$ 60,00</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jc w:val="center"/>
              <w:rPr>
                <w:color w:val="000000"/>
              </w:rPr>
            </w:pPr>
            <w:r>
              <w:t>R$ 1.200,00</w:t>
            </w:r>
          </w:p>
        </w:tc>
      </w:tr>
      <w:tr w:rsidR="002B4937">
        <w:trPr>
          <w:trHeight w:val="418"/>
        </w:trPr>
        <w:tc>
          <w:tcPr>
            <w:tcW w:w="3714" w:type="dxa"/>
            <w:tcBorders>
              <w:top w:val="single" w:sz="4" w:space="0" w:color="000000"/>
              <w:left w:val="single" w:sz="4" w:space="0" w:color="000000"/>
              <w:bottom w:val="single" w:sz="4" w:space="0" w:color="000000"/>
            </w:tcBorders>
            <w:shd w:val="clear" w:color="auto" w:fill="FFFFFF"/>
            <w:vAlign w:val="center"/>
          </w:tcPr>
          <w:p w:rsidR="002B4937" w:rsidRDefault="00D00163">
            <w:pPr>
              <w:pStyle w:val="Corpodetexto"/>
              <w:ind w:left="34" w:hanging="34"/>
              <w:jc w:val="center"/>
            </w:pPr>
            <w:r>
              <w:rPr>
                <w:rFonts w:ascii="Times New Roman" w:hAnsi="Times New Roman" w:cs="Times New Roman"/>
                <w:color w:val="000000"/>
              </w:rPr>
              <w:t>Gestão de Desastres</w:t>
            </w:r>
          </w:p>
        </w:tc>
        <w:tc>
          <w:tcPr>
            <w:tcW w:w="788" w:type="dxa"/>
            <w:tcBorders>
              <w:top w:val="single" w:sz="4" w:space="0" w:color="000000"/>
              <w:left w:val="single" w:sz="4" w:space="0" w:color="000000"/>
              <w:bottom w:val="single" w:sz="4" w:space="0" w:color="000000"/>
            </w:tcBorders>
            <w:shd w:val="clear" w:color="auto" w:fill="auto"/>
            <w:vAlign w:val="center"/>
          </w:tcPr>
          <w:p w:rsidR="002B4937" w:rsidRDefault="00D00163">
            <w:pPr>
              <w:widowControl w:val="0"/>
              <w:tabs>
                <w:tab w:val="left" w:pos="311"/>
              </w:tabs>
              <w:autoSpaceDE w:val="0"/>
              <w:ind w:left="311" w:hanging="311"/>
              <w:jc w:val="center"/>
            </w:pPr>
            <w:r>
              <w:t>20</w:t>
            </w:r>
          </w:p>
        </w:tc>
        <w:tc>
          <w:tcPr>
            <w:tcW w:w="1932" w:type="dxa"/>
            <w:tcBorders>
              <w:top w:val="single" w:sz="4" w:space="0" w:color="000000"/>
              <w:left w:val="single" w:sz="4" w:space="0" w:color="000000"/>
              <w:bottom w:val="single" w:sz="4" w:space="0" w:color="000000"/>
            </w:tcBorders>
            <w:shd w:val="clear" w:color="auto" w:fill="auto"/>
            <w:vAlign w:val="center"/>
          </w:tcPr>
          <w:p w:rsidR="002B4937" w:rsidRDefault="00D00163">
            <w:pPr>
              <w:jc w:val="center"/>
            </w:pPr>
            <w:r>
              <w:t>R$ 60,00</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jc w:val="center"/>
              <w:rPr>
                <w:b/>
              </w:rPr>
            </w:pPr>
            <w:r>
              <w:t>R$ 1.200,00</w:t>
            </w:r>
          </w:p>
        </w:tc>
      </w:tr>
      <w:tr w:rsidR="002B4937">
        <w:trPr>
          <w:trHeight w:val="418"/>
        </w:trPr>
        <w:tc>
          <w:tcPr>
            <w:tcW w:w="3714" w:type="dxa"/>
            <w:tcBorders>
              <w:top w:val="single" w:sz="4" w:space="0" w:color="000000"/>
              <w:left w:val="single" w:sz="4" w:space="0" w:color="000000"/>
              <w:bottom w:val="single" w:sz="4" w:space="0" w:color="000000"/>
            </w:tcBorders>
            <w:shd w:val="clear" w:color="auto" w:fill="D9D9D9"/>
            <w:vAlign w:val="center"/>
          </w:tcPr>
          <w:p w:rsidR="002B4937" w:rsidRDefault="00D00163">
            <w:pPr>
              <w:jc w:val="center"/>
              <w:rPr>
                <w:b/>
              </w:rPr>
            </w:pPr>
            <w:r>
              <w:rPr>
                <w:b/>
              </w:rPr>
              <w:t>TOTAL DE C/H</w:t>
            </w:r>
          </w:p>
        </w:tc>
        <w:tc>
          <w:tcPr>
            <w:tcW w:w="788" w:type="dxa"/>
            <w:tcBorders>
              <w:top w:val="single" w:sz="4" w:space="0" w:color="000000"/>
              <w:left w:val="single" w:sz="4" w:space="0" w:color="000000"/>
              <w:bottom w:val="single" w:sz="4" w:space="0" w:color="000000"/>
            </w:tcBorders>
            <w:shd w:val="clear" w:color="auto" w:fill="D9D9D9"/>
            <w:vAlign w:val="center"/>
          </w:tcPr>
          <w:p w:rsidR="002B4937" w:rsidRDefault="00D00163">
            <w:pPr>
              <w:jc w:val="center"/>
            </w:pPr>
            <w:r>
              <w:rPr>
                <w:b/>
              </w:rPr>
              <w:t>80</w:t>
            </w:r>
          </w:p>
        </w:tc>
        <w:tc>
          <w:tcPr>
            <w:tcW w:w="1932" w:type="dxa"/>
            <w:tcBorders>
              <w:top w:val="single" w:sz="4" w:space="0" w:color="000000"/>
              <w:left w:val="single" w:sz="4" w:space="0" w:color="000000"/>
              <w:bottom w:val="single" w:sz="4" w:space="0" w:color="000000"/>
            </w:tcBorders>
            <w:shd w:val="clear" w:color="auto" w:fill="D9D9D9"/>
            <w:vAlign w:val="center"/>
          </w:tcPr>
          <w:p w:rsidR="002B4937" w:rsidRDefault="00D00163">
            <w:pPr>
              <w:jc w:val="center"/>
            </w:pPr>
            <w:r>
              <w:t>R$ 60,00</w:t>
            </w:r>
          </w:p>
        </w:tc>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4937" w:rsidRDefault="00D00163">
            <w:pPr>
              <w:jc w:val="center"/>
              <w:rPr>
                <w:sz w:val="18"/>
                <w:szCs w:val="18"/>
              </w:rPr>
            </w:pPr>
            <w:r>
              <w:t xml:space="preserve">R$ </w:t>
            </w:r>
            <w:r>
              <w:rPr>
                <w:b/>
              </w:rPr>
              <w:t>4.800,00</w:t>
            </w:r>
          </w:p>
        </w:tc>
      </w:tr>
    </w:tbl>
    <w:p w:rsidR="002B4937" w:rsidRDefault="002B4937">
      <w:pPr>
        <w:ind w:left="110"/>
        <w:jc w:val="center"/>
        <w:rPr>
          <w:sz w:val="18"/>
          <w:szCs w:val="18"/>
        </w:rPr>
      </w:pPr>
    </w:p>
    <w:p w:rsidR="00207F52" w:rsidRDefault="00207F52">
      <w:pPr>
        <w:pStyle w:val="Recuodecorpodetexto"/>
        <w:tabs>
          <w:tab w:val="left" w:pos="735"/>
          <w:tab w:val="left" w:pos="2175"/>
        </w:tabs>
        <w:suppressAutoHyphens w:val="0"/>
        <w:ind w:firstLine="0"/>
        <w:jc w:val="center"/>
        <w:rPr>
          <w:rFonts w:ascii="Times New Roman" w:hAnsi="Times New Roman" w:cs="Times New Roman"/>
          <w:b/>
          <w:color w:val="000000"/>
        </w:rPr>
      </w:pPr>
    </w:p>
    <w:p w:rsidR="002B4937" w:rsidRDefault="00D00163">
      <w:pPr>
        <w:pStyle w:val="Recuodecorpodetexto"/>
        <w:tabs>
          <w:tab w:val="left" w:pos="735"/>
          <w:tab w:val="left" w:pos="2175"/>
        </w:tabs>
        <w:suppressAutoHyphens w:val="0"/>
        <w:ind w:firstLine="0"/>
        <w:jc w:val="center"/>
        <w:rPr>
          <w:rFonts w:ascii="Times New Roman" w:hAnsi="Times New Roman" w:cs="Times New Roman"/>
          <w:b/>
          <w:color w:val="000000"/>
        </w:rPr>
      </w:pPr>
      <w:r>
        <w:rPr>
          <w:rFonts w:ascii="Times New Roman" w:hAnsi="Times New Roman" w:cs="Times New Roman"/>
          <w:b/>
          <w:color w:val="000000"/>
        </w:rPr>
        <w:t>ANEXO III</w:t>
      </w:r>
    </w:p>
    <w:p w:rsidR="002B4937" w:rsidRDefault="00D00163">
      <w:pPr>
        <w:pStyle w:val="Recuodecorpodetexto"/>
        <w:tabs>
          <w:tab w:val="left" w:pos="735"/>
          <w:tab w:val="left" w:pos="2175"/>
        </w:tabs>
        <w:suppressAutoHyphens w:val="0"/>
        <w:ind w:firstLine="0"/>
        <w:jc w:val="center"/>
        <w:rPr>
          <w:b/>
          <w:color w:val="000000"/>
        </w:rPr>
      </w:pPr>
      <w:r>
        <w:rPr>
          <w:rFonts w:ascii="Times New Roman" w:hAnsi="Times New Roman" w:cs="Times New Roman"/>
          <w:b/>
          <w:color w:val="000000"/>
        </w:rPr>
        <w:t>CUSTO TOTAL COM COORDENADOR E INSTRUTORES</w:t>
      </w:r>
    </w:p>
    <w:p w:rsidR="002B4937" w:rsidRDefault="002B4937">
      <w:pPr>
        <w:ind w:left="110"/>
        <w:jc w:val="center"/>
        <w:rPr>
          <w:sz w:val="18"/>
          <w:szCs w:val="18"/>
        </w:rPr>
      </w:pPr>
    </w:p>
    <w:p w:rsidR="002B4937" w:rsidRDefault="002B4937">
      <w:pPr>
        <w:ind w:left="110"/>
        <w:jc w:val="center"/>
        <w:rPr>
          <w:sz w:val="18"/>
          <w:szCs w:val="18"/>
        </w:rPr>
      </w:pPr>
    </w:p>
    <w:tbl>
      <w:tblPr>
        <w:tblW w:w="0" w:type="auto"/>
        <w:tblInd w:w="192" w:type="dxa"/>
        <w:tblLayout w:type="fixed"/>
        <w:tblCellMar>
          <w:top w:w="55" w:type="dxa"/>
          <w:left w:w="55" w:type="dxa"/>
          <w:bottom w:w="55" w:type="dxa"/>
          <w:right w:w="55" w:type="dxa"/>
        </w:tblCellMar>
        <w:tblLook w:val="0000"/>
      </w:tblPr>
      <w:tblGrid>
        <w:gridCol w:w="5245"/>
        <w:gridCol w:w="3697"/>
      </w:tblGrid>
      <w:tr w:rsidR="002B4937">
        <w:tc>
          <w:tcPr>
            <w:tcW w:w="5245" w:type="dxa"/>
            <w:tcBorders>
              <w:top w:val="single" w:sz="4" w:space="0" w:color="000000"/>
              <w:left w:val="single" w:sz="4" w:space="0" w:color="000000"/>
              <w:bottom w:val="single" w:sz="4" w:space="0" w:color="000000"/>
            </w:tcBorders>
            <w:shd w:val="clear" w:color="auto" w:fill="D9D9D9"/>
            <w:vAlign w:val="center"/>
          </w:tcPr>
          <w:p w:rsidR="002B4937" w:rsidRDefault="00D00163">
            <w:pPr>
              <w:snapToGrid w:val="0"/>
              <w:jc w:val="center"/>
              <w:rPr>
                <w:b/>
                <w:bCs/>
                <w:color w:val="000000"/>
              </w:rPr>
            </w:pPr>
            <w:r>
              <w:rPr>
                <w:b/>
              </w:rPr>
              <w:t>ATIVIDADE</w:t>
            </w:r>
          </w:p>
        </w:tc>
        <w:tc>
          <w:tcPr>
            <w:tcW w:w="36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4937" w:rsidRDefault="00D00163">
            <w:pPr>
              <w:jc w:val="center"/>
            </w:pPr>
            <w:r>
              <w:rPr>
                <w:b/>
                <w:bCs/>
                <w:color w:val="000000"/>
              </w:rPr>
              <w:t>VALOR (R$)</w:t>
            </w:r>
          </w:p>
        </w:tc>
      </w:tr>
      <w:tr w:rsidR="002B4937">
        <w:tc>
          <w:tcPr>
            <w:tcW w:w="5245" w:type="dxa"/>
            <w:tcBorders>
              <w:top w:val="single" w:sz="4" w:space="0" w:color="000000"/>
              <w:left w:val="single" w:sz="4" w:space="0" w:color="000000"/>
              <w:bottom w:val="single" w:sz="4" w:space="0" w:color="000000"/>
            </w:tcBorders>
            <w:shd w:val="clear" w:color="auto" w:fill="auto"/>
            <w:vAlign w:val="center"/>
          </w:tcPr>
          <w:p w:rsidR="002B4937" w:rsidRDefault="00D00163">
            <w:pPr>
              <w:snapToGrid w:val="0"/>
              <w:jc w:val="both"/>
            </w:pPr>
            <w:r>
              <w:t>Coordenação</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jc w:val="right"/>
            </w:pPr>
            <w:r>
              <w:t xml:space="preserve">R$ </w:t>
            </w:r>
            <w:r>
              <w:rPr>
                <w:color w:val="000000"/>
              </w:rPr>
              <w:t>1.600,00</w:t>
            </w:r>
          </w:p>
        </w:tc>
      </w:tr>
      <w:tr w:rsidR="002B4937">
        <w:tc>
          <w:tcPr>
            <w:tcW w:w="5245" w:type="dxa"/>
            <w:tcBorders>
              <w:top w:val="single" w:sz="4" w:space="0" w:color="000000"/>
              <w:left w:val="single" w:sz="4" w:space="0" w:color="000000"/>
              <w:bottom w:val="single" w:sz="4" w:space="0" w:color="000000"/>
            </w:tcBorders>
            <w:shd w:val="clear" w:color="auto" w:fill="auto"/>
            <w:vAlign w:val="center"/>
          </w:tcPr>
          <w:p w:rsidR="002B4937" w:rsidRDefault="00D00163">
            <w:pPr>
              <w:snapToGrid w:val="0"/>
              <w:jc w:val="both"/>
            </w:pPr>
            <w:r>
              <w:t>Instrutores Titulares</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937" w:rsidRDefault="00D00163">
            <w:pPr>
              <w:jc w:val="right"/>
              <w:rPr>
                <w:b/>
              </w:rPr>
            </w:pPr>
            <w:r>
              <w:t>R$ 4.800,00</w:t>
            </w:r>
          </w:p>
        </w:tc>
      </w:tr>
      <w:tr w:rsidR="002B4937">
        <w:tc>
          <w:tcPr>
            <w:tcW w:w="5245" w:type="dxa"/>
            <w:tcBorders>
              <w:top w:val="single" w:sz="4" w:space="0" w:color="000000"/>
              <w:left w:val="single" w:sz="4" w:space="0" w:color="000000"/>
              <w:bottom w:val="single" w:sz="4" w:space="0" w:color="000000"/>
            </w:tcBorders>
            <w:shd w:val="clear" w:color="auto" w:fill="D9D9D9"/>
            <w:vAlign w:val="center"/>
          </w:tcPr>
          <w:p w:rsidR="002B4937" w:rsidRDefault="00D00163">
            <w:pPr>
              <w:shd w:val="clear" w:color="auto" w:fill="E6E6E6"/>
              <w:snapToGrid w:val="0"/>
              <w:jc w:val="center"/>
              <w:rPr>
                <w:b/>
              </w:rPr>
            </w:pPr>
            <w:r>
              <w:rPr>
                <w:b/>
              </w:rPr>
              <w:t>TOTAL</w:t>
            </w:r>
          </w:p>
        </w:tc>
        <w:tc>
          <w:tcPr>
            <w:tcW w:w="36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4937" w:rsidRDefault="00D00163">
            <w:pPr>
              <w:jc w:val="right"/>
              <w:rPr>
                <w:sz w:val="18"/>
                <w:szCs w:val="18"/>
              </w:rPr>
            </w:pPr>
            <w:r>
              <w:rPr>
                <w:b/>
              </w:rPr>
              <w:t xml:space="preserve">R$ </w:t>
            </w:r>
            <w:r>
              <w:rPr>
                <w:b/>
                <w:bCs/>
                <w:iCs/>
                <w:color w:val="000000"/>
              </w:rPr>
              <w:t>6.400,00</w:t>
            </w:r>
          </w:p>
        </w:tc>
      </w:tr>
    </w:tbl>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07F52" w:rsidRDefault="00207F52">
      <w:pPr>
        <w:ind w:left="110"/>
        <w:jc w:val="center"/>
        <w:rPr>
          <w:sz w:val="18"/>
          <w:szCs w:val="18"/>
        </w:rPr>
      </w:pPr>
    </w:p>
    <w:p w:rsidR="00207F52" w:rsidRDefault="00207F52">
      <w:pPr>
        <w:ind w:left="110"/>
        <w:jc w:val="center"/>
        <w:rPr>
          <w:sz w:val="18"/>
          <w:szCs w:val="18"/>
        </w:rPr>
      </w:pPr>
    </w:p>
    <w:p w:rsidR="00207F52" w:rsidRDefault="00207F52">
      <w:pPr>
        <w:ind w:left="110"/>
        <w:jc w:val="center"/>
        <w:rPr>
          <w:sz w:val="18"/>
          <w:szCs w:val="18"/>
        </w:rPr>
      </w:pPr>
    </w:p>
    <w:p w:rsidR="00207F52" w:rsidRDefault="00207F52">
      <w:pPr>
        <w:ind w:left="110"/>
        <w:jc w:val="center"/>
        <w:rPr>
          <w:sz w:val="18"/>
          <w:szCs w:val="18"/>
        </w:rPr>
      </w:pPr>
    </w:p>
    <w:p w:rsidR="00207F52" w:rsidRDefault="00207F52">
      <w:pPr>
        <w:ind w:left="110"/>
        <w:jc w:val="center"/>
        <w:rPr>
          <w:sz w:val="18"/>
          <w:szCs w:val="18"/>
        </w:rPr>
      </w:pPr>
    </w:p>
    <w:p w:rsidR="00207F52" w:rsidRDefault="00207F52">
      <w:pPr>
        <w:ind w:left="110"/>
        <w:jc w:val="center"/>
        <w:rPr>
          <w:sz w:val="18"/>
          <w:szCs w:val="18"/>
        </w:rPr>
      </w:pPr>
    </w:p>
    <w:p w:rsidR="00207F52" w:rsidRDefault="00207F52">
      <w:pPr>
        <w:ind w:left="110"/>
        <w:jc w:val="center"/>
        <w:rPr>
          <w:sz w:val="18"/>
          <w:szCs w:val="18"/>
        </w:rPr>
      </w:pPr>
    </w:p>
    <w:p w:rsidR="00207F52" w:rsidRDefault="00207F52">
      <w:pPr>
        <w:ind w:left="110"/>
        <w:jc w:val="center"/>
        <w:rPr>
          <w:sz w:val="18"/>
          <w:szCs w:val="18"/>
        </w:rPr>
      </w:pPr>
    </w:p>
    <w:p w:rsidR="002B4937" w:rsidRDefault="00D00163">
      <w:pPr>
        <w:pStyle w:val="Recuodecorpodetexto"/>
        <w:tabs>
          <w:tab w:val="left" w:pos="735"/>
          <w:tab w:val="left" w:pos="2175"/>
        </w:tabs>
        <w:suppressAutoHyphens w:val="0"/>
        <w:ind w:firstLine="0"/>
        <w:jc w:val="center"/>
        <w:rPr>
          <w:rFonts w:ascii="Times New Roman" w:hAnsi="Times New Roman" w:cs="Times New Roman"/>
          <w:b/>
          <w:color w:val="000000"/>
        </w:rPr>
      </w:pPr>
      <w:r>
        <w:rPr>
          <w:rFonts w:ascii="Times New Roman" w:hAnsi="Times New Roman" w:cs="Times New Roman"/>
          <w:b/>
          <w:color w:val="000000"/>
        </w:rPr>
        <w:lastRenderedPageBreak/>
        <w:t>ANEXO IV</w:t>
      </w:r>
    </w:p>
    <w:p w:rsidR="002B4937" w:rsidRDefault="00D00163">
      <w:pPr>
        <w:pStyle w:val="Recuodecorpodetexto"/>
        <w:tabs>
          <w:tab w:val="left" w:pos="735"/>
          <w:tab w:val="left" w:pos="2175"/>
        </w:tabs>
        <w:suppressAutoHyphens w:val="0"/>
        <w:ind w:firstLine="0"/>
        <w:jc w:val="center"/>
        <w:rPr>
          <w:rFonts w:ascii="Times New Roman" w:hAnsi="Times New Roman" w:cs="Times New Roman"/>
          <w:b/>
          <w:color w:val="000000"/>
        </w:rPr>
      </w:pPr>
      <w:r>
        <w:rPr>
          <w:rFonts w:ascii="Times New Roman" w:hAnsi="Times New Roman" w:cs="Times New Roman"/>
          <w:b/>
          <w:color w:val="000000"/>
        </w:rPr>
        <w:t>CUSTO TOTAL COM MATERIAL DE EXPEDIENTE</w:t>
      </w:r>
    </w:p>
    <w:p w:rsidR="002B4937" w:rsidRDefault="002B4937">
      <w:pPr>
        <w:pStyle w:val="Recuodecorpodetexto"/>
        <w:tabs>
          <w:tab w:val="left" w:pos="735"/>
          <w:tab w:val="left" w:pos="2175"/>
        </w:tabs>
        <w:suppressAutoHyphens w:val="0"/>
        <w:ind w:firstLine="0"/>
        <w:jc w:val="center"/>
        <w:rPr>
          <w:rFonts w:ascii="Times New Roman" w:hAnsi="Times New Roman" w:cs="Times New Roman"/>
          <w:b/>
          <w:color w:val="000000"/>
        </w:rPr>
      </w:pPr>
    </w:p>
    <w:p w:rsidR="002B4937" w:rsidRDefault="002B4937">
      <w:pPr>
        <w:ind w:left="110"/>
        <w:jc w:val="center"/>
        <w:rPr>
          <w:sz w:val="18"/>
          <w:szCs w:val="18"/>
        </w:rPr>
      </w:pPr>
    </w:p>
    <w:tbl>
      <w:tblPr>
        <w:tblW w:w="0" w:type="auto"/>
        <w:tblInd w:w="55" w:type="dxa"/>
        <w:tblLayout w:type="fixed"/>
        <w:tblCellMar>
          <w:top w:w="55" w:type="dxa"/>
          <w:left w:w="55" w:type="dxa"/>
          <w:bottom w:w="55" w:type="dxa"/>
          <w:right w:w="55" w:type="dxa"/>
        </w:tblCellMar>
        <w:tblLook w:val="0000"/>
      </w:tblPr>
      <w:tblGrid>
        <w:gridCol w:w="1131"/>
        <w:gridCol w:w="2813"/>
        <w:gridCol w:w="979"/>
        <w:gridCol w:w="1076"/>
        <w:gridCol w:w="1638"/>
        <w:gridCol w:w="1807"/>
      </w:tblGrid>
      <w:tr w:rsidR="002B4937">
        <w:tc>
          <w:tcPr>
            <w:tcW w:w="9444" w:type="dxa"/>
            <w:gridSpan w:val="6"/>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shd w:val="clear" w:color="auto" w:fill="E6E6E6"/>
              <w:snapToGrid w:val="0"/>
              <w:jc w:val="center"/>
              <w:rPr>
                <w:b/>
                <w:sz w:val="22"/>
                <w:szCs w:val="22"/>
              </w:rPr>
            </w:pPr>
            <w:r>
              <w:rPr>
                <w:b/>
                <w:bCs/>
                <w:sz w:val="22"/>
                <w:szCs w:val="22"/>
              </w:rPr>
              <w:t>MATERIAL DE EXPEDIENTE (CONSUMO PARA O PERÍODO DE CURSO)</w:t>
            </w:r>
          </w:p>
        </w:tc>
      </w:tr>
      <w:tr w:rsidR="002B4937">
        <w:tc>
          <w:tcPr>
            <w:tcW w:w="1131"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b/>
                <w:sz w:val="22"/>
                <w:szCs w:val="22"/>
              </w:rPr>
            </w:pPr>
            <w:r>
              <w:rPr>
                <w:b/>
                <w:sz w:val="22"/>
                <w:szCs w:val="22"/>
              </w:rPr>
              <w:t>ITEM</w:t>
            </w:r>
          </w:p>
        </w:tc>
        <w:tc>
          <w:tcPr>
            <w:tcW w:w="2813"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b/>
                <w:sz w:val="22"/>
                <w:szCs w:val="22"/>
              </w:rPr>
            </w:pPr>
            <w:r>
              <w:rPr>
                <w:b/>
                <w:sz w:val="22"/>
                <w:szCs w:val="22"/>
              </w:rPr>
              <w:t>MATERIAL</w:t>
            </w:r>
          </w:p>
        </w:tc>
        <w:tc>
          <w:tcPr>
            <w:tcW w:w="979"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b/>
                <w:sz w:val="22"/>
                <w:szCs w:val="22"/>
              </w:rPr>
            </w:pPr>
            <w:r>
              <w:rPr>
                <w:b/>
                <w:sz w:val="22"/>
                <w:szCs w:val="22"/>
              </w:rPr>
              <w:t>UND.</w:t>
            </w:r>
          </w:p>
        </w:tc>
        <w:tc>
          <w:tcPr>
            <w:tcW w:w="1076"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b/>
                <w:sz w:val="22"/>
                <w:szCs w:val="22"/>
              </w:rPr>
            </w:pPr>
            <w:r>
              <w:rPr>
                <w:b/>
                <w:sz w:val="22"/>
                <w:szCs w:val="22"/>
              </w:rPr>
              <w:t>QUANT.</w:t>
            </w:r>
          </w:p>
        </w:tc>
        <w:tc>
          <w:tcPr>
            <w:tcW w:w="1638"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b/>
                <w:sz w:val="22"/>
                <w:szCs w:val="22"/>
              </w:rPr>
            </w:pPr>
            <w:r>
              <w:rPr>
                <w:b/>
                <w:sz w:val="22"/>
                <w:szCs w:val="22"/>
              </w:rPr>
              <w:t>VALOR UNIT.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snapToGrid w:val="0"/>
              <w:jc w:val="center"/>
              <w:rPr>
                <w:sz w:val="22"/>
                <w:szCs w:val="22"/>
              </w:rPr>
            </w:pPr>
            <w:r>
              <w:rPr>
                <w:b/>
                <w:sz w:val="22"/>
                <w:szCs w:val="22"/>
              </w:rPr>
              <w:t>VALOR TOTAL</w:t>
            </w:r>
          </w:p>
        </w:tc>
      </w:tr>
      <w:tr w:rsidR="002B4937">
        <w:tc>
          <w:tcPr>
            <w:tcW w:w="1131" w:type="dxa"/>
            <w:tcBorders>
              <w:top w:val="single" w:sz="4" w:space="0" w:color="000000"/>
              <w:left w:val="single" w:sz="4" w:space="0" w:color="000000"/>
              <w:bottom w:val="single" w:sz="4" w:space="0" w:color="000000"/>
            </w:tcBorders>
            <w:shd w:val="clear" w:color="auto" w:fill="auto"/>
            <w:vAlign w:val="center"/>
          </w:tcPr>
          <w:p w:rsidR="002B4937" w:rsidRDefault="00D00163">
            <w:pPr>
              <w:pStyle w:val="Contedodatabela"/>
              <w:snapToGrid w:val="0"/>
              <w:jc w:val="center"/>
              <w:rPr>
                <w:sz w:val="22"/>
                <w:szCs w:val="22"/>
              </w:rPr>
            </w:pPr>
            <w:r>
              <w:rPr>
                <w:sz w:val="22"/>
                <w:szCs w:val="22"/>
              </w:rPr>
              <w:t>1</w:t>
            </w:r>
          </w:p>
        </w:tc>
        <w:tc>
          <w:tcPr>
            <w:tcW w:w="2813"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Papel A4</w:t>
            </w:r>
          </w:p>
        </w:tc>
        <w:tc>
          <w:tcPr>
            <w:tcW w:w="979"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Resma</w:t>
            </w:r>
          </w:p>
        </w:tc>
        <w:tc>
          <w:tcPr>
            <w:tcW w:w="1076"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02</w:t>
            </w:r>
          </w:p>
        </w:tc>
        <w:tc>
          <w:tcPr>
            <w:tcW w:w="1638"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R$ 13,00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tabs>
                <w:tab w:val="center" w:pos="843"/>
                <w:tab w:val="right" w:pos="1687"/>
              </w:tabs>
              <w:snapToGrid w:val="0"/>
              <w:jc w:val="center"/>
              <w:rPr>
                <w:sz w:val="22"/>
                <w:szCs w:val="22"/>
              </w:rPr>
            </w:pPr>
            <w:r>
              <w:rPr>
                <w:sz w:val="22"/>
                <w:szCs w:val="22"/>
              </w:rPr>
              <w:t>R$ 26,00</w:t>
            </w:r>
          </w:p>
        </w:tc>
      </w:tr>
      <w:tr w:rsidR="002B4937">
        <w:tc>
          <w:tcPr>
            <w:tcW w:w="1131" w:type="dxa"/>
            <w:tcBorders>
              <w:top w:val="single" w:sz="4" w:space="0" w:color="000000"/>
              <w:left w:val="single" w:sz="4" w:space="0" w:color="000000"/>
              <w:bottom w:val="single" w:sz="4" w:space="0" w:color="000000"/>
            </w:tcBorders>
            <w:shd w:val="clear" w:color="auto" w:fill="auto"/>
            <w:vAlign w:val="center"/>
          </w:tcPr>
          <w:p w:rsidR="002B4937" w:rsidRDefault="00D00163">
            <w:pPr>
              <w:pStyle w:val="Contedodatabela"/>
              <w:snapToGrid w:val="0"/>
              <w:jc w:val="center"/>
              <w:rPr>
                <w:sz w:val="22"/>
                <w:szCs w:val="22"/>
              </w:rPr>
            </w:pPr>
            <w:r>
              <w:rPr>
                <w:sz w:val="22"/>
                <w:szCs w:val="22"/>
              </w:rPr>
              <w:t>2</w:t>
            </w:r>
          </w:p>
        </w:tc>
        <w:tc>
          <w:tcPr>
            <w:tcW w:w="2813"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Papel para Certificado</w:t>
            </w:r>
          </w:p>
        </w:tc>
        <w:tc>
          <w:tcPr>
            <w:tcW w:w="979"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Cx c/50</w:t>
            </w:r>
          </w:p>
        </w:tc>
        <w:tc>
          <w:tcPr>
            <w:tcW w:w="1076"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01</w:t>
            </w:r>
          </w:p>
        </w:tc>
        <w:tc>
          <w:tcPr>
            <w:tcW w:w="1638"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R$ 30,00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snapToGrid w:val="0"/>
              <w:jc w:val="center"/>
              <w:rPr>
                <w:sz w:val="22"/>
                <w:szCs w:val="22"/>
              </w:rPr>
            </w:pPr>
            <w:r>
              <w:rPr>
                <w:sz w:val="22"/>
                <w:szCs w:val="22"/>
              </w:rPr>
              <w:t>R$ 30,00</w:t>
            </w:r>
          </w:p>
        </w:tc>
      </w:tr>
      <w:tr w:rsidR="002B4937">
        <w:tc>
          <w:tcPr>
            <w:tcW w:w="1131" w:type="dxa"/>
            <w:tcBorders>
              <w:top w:val="single" w:sz="4" w:space="0" w:color="000000"/>
              <w:left w:val="single" w:sz="4" w:space="0" w:color="000000"/>
              <w:bottom w:val="single" w:sz="4" w:space="0" w:color="000000"/>
            </w:tcBorders>
            <w:shd w:val="clear" w:color="auto" w:fill="auto"/>
            <w:vAlign w:val="center"/>
          </w:tcPr>
          <w:p w:rsidR="002B4937" w:rsidRDefault="00D00163">
            <w:pPr>
              <w:pStyle w:val="Contedodatabela"/>
              <w:snapToGrid w:val="0"/>
              <w:jc w:val="center"/>
              <w:rPr>
                <w:sz w:val="22"/>
                <w:szCs w:val="22"/>
              </w:rPr>
            </w:pPr>
            <w:r>
              <w:rPr>
                <w:sz w:val="22"/>
                <w:szCs w:val="22"/>
              </w:rPr>
              <w:t>3</w:t>
            </w:r>
          </w:p>
        </w:tc>
        <w:tc>
          <w:tcPr>
            <w:tcW w:w="2813"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Lápis para Quadro Branco</w:t>
            </w:r>
          </w:p>
        </w:tc>
        <w:tc>
          <w:tcPr>
            <w:tcW w:w="979"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Cx</w:t>
            </w:r>
          </w:p>
        </w:tc>
        <w:tc>
          <w:tcPr>
            <w:tcW w:w="1076"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01</w:t>
            </w:r>
          </w:p>
        </w:tc>
        <w:tc>
          <w:tcPr>
            <w:tcW w:w="1638"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R$ 18,00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snapToGrid w:val="0"/>
              <w:jc w:val="center"/>
              <w:rPr>
                <w:sz w:val="22"/>
                <w:szCs w:val="22"/>
              </w:rPr>
            </w:pPr>
            <w:r>
              <w:rPr>
                <w:sz w:val="22"/>
                <w:szCs w:val="22"/>
              </w:rPr>
              <w:t>R$ 18,00</w:t>
            </w:r>
          </w:p>
        </w:tc>
      </w:tr>
      <w:tr w:rsidR="002B4937">
        <w:tc>
          <w:tcPr>
            <w:tcW w:w="1131" w:type="dxa"/>
            <w:tcBorders>
              <w:top w:val="single" w:sz="4" w:space="0" w:color="000000"/>
              <w:left w:val="single" w:sz="4" w:space="0" w:color="000000"/>
              <w:bottom w:val="single" w:sz="4" w:space="0" w:color="000000"/>
            </w:tcBorders>
            <w:shd w:val="clear" w:color="auto" w:fill="auto"/>
            <w:vAlign w:val="center"/>
          </w:tcPr>
          <w:p w:rsidR="002B4937" w:rsidRDefault="00D00163">
            <w:pPr>
              <w:pStyle w:val="Contedodatabela"/>
              <w:snapToGrid w:val="0"/>
              <w:jc w:val="center"/>
              <w:rPr>
                <w:sz w:val="22"/>
                <w:szCs w:val="22"/>
              </w:rPr>
            </w:pPr>
            <w:r>
              <w:rPr>
                <w:sz w:val="22"/>
                <w:szCs w:val="22"/>
              </w:rPr>
              <w:t>4</w:t>
            </w:r>
          </w:p>
        </w:tc>
        <w:tc>
          <w:tcPr>
            <w:tcW w:w="2813"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Envelopes para Prova</w:t>
            </w:r>
          </w:p>
        </w:tc>
        <w:tc>
          <w:tcPr>
            <w:tcW w:w="979"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Unid</w:t>
            </w:r>
          </w:p>
        </w:tc>
        <w:tc>
          <w:tcPr>
            <w:tcW w:w="1076"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05</w:t>
            </w:r>
          </w:p>
        </w:tc>
        <w:tc>
          <w:tcPr>
            <w:tcW w:w="1638"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R$ 0,50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snapToGrid w:val="0"/>
              <w:jc w:val="center"/>
              <w:rPr>
                <w:sz w:val="22"/>
                <w:szCs w:val="22"/>
              </w:rPr>
            </w:pPr>
            <w:r>
              <w:rPr>
                <w:sz w:val="22"/>
                <w:szCs w:val="22"/>
              </w:rPr>
              <w:t>R$ 2,50</w:t>
            </w:r>
          </w:p>
        </w:tc>
      </w:tr>
      <w:tr w:rsidR="002B4937">
        <w:tc>
          <w:tcPr>
            <w:tcW w:w="1131" w:type="dxa"/>
            <w:tcBorders>
              <w:top w:val="single" w:sz="4" w:space="0" w:color="000000"/>
              <w:left w:val="single" w:sz="4" w:space="0" w:color="000000"/>
              <w:bottom w:val="single" w:sz="4" w:space="0" w:color="000000"/>
            </w:tcBorders>
            <w:shd w:val="clear" w:color="auto" w:fill="auto"/>
            <w:vAlign w:val="center"/>
          </w:tcPr>
          <w:p w:rsidR="002B4937" w:rsidRDefault="00D00163">
            <w:pPr>
              <w:pStyle w:val="Contedodatabela"/>
              <w:snapToGrid w:val="0"/>
              <w:jc w:val="center"/>
              <w:rPr>
                <w:sz w:val="22"/>
                <w:szCs w:val="22"/>
              </w:rPr>
            </w:pPr>
            <w:r>
              <w:rPr>
                <w:sz w:val="22"/>
                <w:szCs w:val="22"/>
              </w:rPr>
              <w:t>5</w:t>
            </w:r>
          </w:p>
        </w:tc>
        <w:tc>
          <w:tcPr>
            <w:tcW w:w="2813"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Apagador</w:t>
            </w:r>
          </w:p>
        </w:tc>
        <w:tc>
          <w:tcPr>
            <w:tcW w:w="979"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Unid</w:t>
            </w:r>
          </w:p>
        </w:tc>
        <w:tc>
          <w:tcPr>
            <w:tcW w:w="1076"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01</w:t>
            </w:r>
          </w:p>
        </w:tc>
        <w:tc>
          <w:tcPr>
            <w:tcW w:w="1638"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R$ 5,00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snapToGrid w:val="0"/>
              <w:jc w:val="center"/>
              <w:rPr>
                <w:sz w:val="22"/>
                <w:szCs w:val="22"/>
              </w:rPr>
            </w:pPr>
            <w:r>
              <w:rPr>
                <w:sz w:val="22"/>
                <w:szCs w:val="22"/>
              </w:rPr>
              <w:t>R$ 5,00</w:t>
            </w:r>
          </w:p>
        </w:tc>
      </w:tr>
      <w:tr w:rsidR="002B4937">
        <w:tc>
          <w:tcPr>
            <w:tcW w:w="1131" w:type="dxa"/>
            <w:tcBorders>
              <w:top w:val="single" w:sz="4" w:space="0" w:color="000000"/>
              <w:left w:val="single" w:sz="4" w:space="0" w:color="000000"/>
              <w:bottom w:val="single" w:sz="4" w:space="0" w:color="000000"/>
            </w:tcBorders>
            <w:shd w:val="clear" w:color="auto" w:fill="auto"/>
            <w:vAlign w:val="center"/>
          </w:tcPr>
          <w:p w:rsidR="002B4937" w:rsidRDefault="00D00163">
            <w:pPr>
              <w:pStyle w:val="Contedodatabela"/>
              <w:snapToGrid w:val="0"/>
              <w:jc w:val="center"/>
              <w:rPr>
                <w:sz w:val="22"/>
                <w:szCs w:val="22"/>
              </w:rPr>
            </w:pPr>
            <w:r>
              <w:rPr>
                <w:sz w:val="22"/>
                <w:szCs w:val="22"/>
              </w:rPr>
              <w:t>6</w:t>
            </w:r>
          </w:p>
        </w:tc>
        <w:tc>
          <w:tcPr>
            <w:tcW w:w="2813"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Envelope para Certificado</w:t>
            </w:r>
          </w:p>
        </w:tc>
        <w:tc>
          <w:tcPr>
            <w:tcW w:w="979"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both"/>
              <w:rPr>
                <w:sz w:val="22"/>
                <w:szCs w:val="22"/>
              </w:rPr>
            </w:pPr>
            <w:r>
              <w:rPr>
                <w:sz w:val="22"/>
                <w:szCs w:val="22"/>
              </w:rPr>
              <w:t>Unid</w:t>
            </w:r>
          </w:p>
        </w:tc>
        <w:tc>
          <w:tcPr>
            <w:tcW w:w="1076"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10</w:t>
            </w:r>
          </w:p>
        </w:tc>
        <w:tc>
          <w:tcPr>
            <w:tcW w:w="1638" w:type="dxa"/>
            <w:tcBorders>
              <w:top w:val="single" w:sz="4" w:space="0" w:color="000000"/>
              <w:left w:val="single" w:sz="4" w:space="0" w:color="000000"/>
              <w:bottom w:val="single" w:sz="4" w:space="0" w:color="000000"/>
            </w:tcBorders>
            <w:shd w:val="clear" w:color="auto" w:fill="auto"/>
          </w:tcPr>
          <w:p w:rsidR="002B4937" w:rsidRDefault="00D00163">
            <w:pPr>
              <w:pStyle w:val="Contedodatabela"/>
              <w:snapToGrid w:val="0"/>
              <w:jc w:val="center"/>
              <w:rPr>
                <w:sz w:val="22"/>
                <w:szCs w:val="22"/>
              </w:rPr>
            </w:pPr>
            <w:r>
              <w:rPr>
                <w:sz w:val="22"/>
                <w:szCs w:val="22"/>
              </w:rPr>
              <w:t>R$ 0,50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snapToGrid w:val="0"/>
              <w:jc w:val="center"/>
              <w:rPr>
                <w:b/>
                <w:bCs/>
                <w:sz w:val="22"/>
                <w:szCs w:val="22"/>
              </w:rPr>
            </w:pPr>
            <w:r>
              <w:rPr>
                <w:sz w:val="22"/>
                <w:szCs w:val="22"/>
              </w:rPr>
              <w:t>R$ 5,00</w:t>
            </w:r>
          </w:p>
        </w:tc>
      </w:tr>
      <w:tr w:rsidR="002B4937">
        <w:tc>
          <w:tcPr>
            <w:tcW w:w="7637" w:type="dxa"/>
            <w:gridSpan w:val="5"/>
            <w:tcBorders>
              <w:top w:val="single" w:sz="4" w:space="0" w:color="000000"/>
              <w:left w:val="single" w:sz="4" w:space="0" w:color="000000"/>
              <w:bottom w:val="single" w:sz="4" w:space="0" w:color="000000"/>
            </w:tcBorders>
            <w:shd w:val="clear" w:color="auto" w:fill="auto"/>
          </w:tcPr>
          <w:p w:rsidR="002B4937" w:rsidRDefault="00D00163">
            <w:pPr>
              <w:pStyle w:val="Contedodatabela"/>
              <w:shd w:val="clear" w:color="auto" w:fill="E6E6E6"/>
              <w:snapToGrid w:val="0"/>
              <w:jc w:val="right"/>
              <w:rPr>
                <w:b/>
                <w:sz w:val="22"/>
                <w:szCs w:val="22"/>
              </w:rPr>
            </w:pPr>
            <w:r>
              <w:rPr>
                <w:b/>
                <w:bCs/>
                <w:sz w:val="22"/>
                <w:szCs w:val="22"/>
              </w:rPr>
              <w:t>TOTAL DE DESPESAS COM MATERIAL DE EXPEDIENTE</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B4937" w:rsidRDefault="00D00163">
            <w:pPr>
              <w:pStyle w:val="Contedodatabela"/>
              <w:shd w:val="clear" w:color="auto" w:fill="E6E6E6"/>
              <w:snapToGrid w:val="0"/>
              <w:jc w:val="center"/>
              <w:rPr>
                <w:sz w:val="18"/>
                <w:szCs w:val="18"/>
              </w:rPr>
            </w:pPr>
            <w:r>
              <w:rPr>
                <w:b/>
                <w:sz w:val="22"/>
                <w:szCs w:val="22"/>
              </w:rPr>
              <w:t>R$ 86,50</w:t>
            </w:r>
          </w:p>
        </w:tc>
      </w:tr>
    </w:tbl>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D00163">
      <w:pPr>
        <w:pStyle w:val="Recuodecorpodetexto"/>
        <w:tabs>
          <w:tab w:val="left" w:pos="735"/>
          <w:tab w:val="left" w:pos="2175"/>
        </w:tabs>
        <w:suppressAutoHyphens w:val="0"/>
        <w:ind w:firstLine="0"/>
        <w:jc w:val="center"/>
        <w:rPr>
          <w:rFonts w:ascii="Times New Roman" w:hAnsi="Times New Roman" w:cs="Times New Roman"/>
          <w:b/>
          <w:color w:val="000000"/>
        </w:rPr>
      </w:pPr>
      <w:r>
        <w:rPr>
          <w:rFonts w:ascii="Times New Roman" w:hAnsi="Times New Roman" w:cs="Times New Roman"/>
          <w:b/>
          <w:color w:val="000000"/>
        </w:rPr>
        <w:t>ANEXO V</w:t>
      </w:r>
    </w:p>
    <w:p w:rsidR="002B4937" w:rsidRDefault="00D00163">
      <w:pPr>
        <w:pStyle w:val="Recuodecorpodetexto"/>
        <w:tabs>
          <w:tab w:val="left" w:pos="735"/>
          <w:tab w:val="left" w:pos="2175"/>
        </w:tabs>
        <w:suppressAutoHyphens w:val="0"/>
        <w:ind w:firstLine="0"/>
        <w:jc w:val="center"/>
        <w:rPr>
          <w:sz w:val="18"/>
          <w:szCs w:val="18"/>
        </w:rPr>
      </w:pPr>
      <w:r>
        <w:rPr>
          <w:rFonts w:ascii="Times New Roman" w:hAnsi="Times New Roman" w:cs="Times New Roman"/>
          <w:b/>
          <w:color w:val="000000"/>
        </w:rPr>
        <w:t xml:space="preserve">CUSTO TOTAL </w:t>
      </w: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tbl>
      <w:tblPr>
        <w:tblW w:w="0" w:type="auto"/>
        <w:tblInd w:w="108" w:type="dxa"/>
        <w:tblLayout w:type="fixed"/>
        <w:tblLook w:val="0000"/>
      </w:tblPr>
      <w:tblGrid>
        <w:gridCol w:w="4792"/>
        <w:gridCol w:w="2744"/>
      </w:tblGrid>
      <w:tr w:rsidR="002B4937">
        <w:tc>
          <w:tcPr>
            <w:tcW w:w="4792" w:type="dxa"/>
            <w:tcBorders>
              <w:top w:val="single" w:sz="4" w:space="0" w:color="000000"/>
              <w:left w:val="single" w:sz="4" w:space="0" w:color="000000"/>
              <w:bottom w:val="single" w:sz="4" w:space="0" w:color="000000"/>
            </w:tcBorders>
            <w:shd w:val="clear" w:color="auto" w:fill="D9D9D9"/>
          </w:tcPr>
          <w:p w:rsidR="002B4937" w:rsidRDefault="00D00163">
            <w:pPr>
              <w:snapToGrid w:val="0"/>
              <w:jc w:val="center"/>
              <w:rPr>
                <w:b/>
              </w:rPr>
            </w:pPr>
            <w:r>
              <w:rPr>
                <w:b/>
              </w:rPr>
              <w:t>DESPESAS</w:t>
            </w:r>
          </w:p>
        </w:tc>
        <w:tc>
          <w:tcPr>
            <w:tcW w:w="2744" w:type="dxa"/>
            <w:tcBorders>
              <w:top w:val="single" w:sz="4" w:space="0" w:color="000000"/>
              <w:left w:val="single" w:sz="4" w:space="0" w:color="000000"/>
              <w:bottom w:val="single" w:sz="4" w:space="0" w:color="000000"/>
              <w:right w:val="single" w:sz="4" w:space="0" w:color="000000"/>
            </w:tcBorders>
            <w:shd w:val="clear" w:color="auto" w:fill="D9D9D9"/>
          </w:tcPr>
          <w:p w:rsidR="002B4937" w:rsidRDefault="00D00163">
            <w:pPr>
              <w:snapToGrid w:val="0"/>
              <w:jc w:val="center"/>
            </w:pPr>
            <w:r>
              <w:rPr>
                <w:b/>
              </w:rPr>
              <w:t>VALOR (R$)</w:t>
            </w:r>
          </w:p>
        </w:tc>
      </w:tr>
      <w:tr w:rsidR="002B4937">
        <w:tc>
          <w:tcPr>
            <w:tcW w:w="4792" w:type="dxa"/>
            <w:tcBorders>
              <w:left w:val="single" w:sz="4" w:space="0" w:color="000000"/>
              <w:bottom w:val="single" w:sz="4" w:space="0" w:color="000000"/>
            </w:tcBorders>
            <w:shd w:val="clear" w:color="auto" w:fill="auto"/>
          </w:tcPr>
          <w:p w:rsidR="002B4937" w:rsidRDefault="00D00163">
            <w:pPr>
              <w:snapToGrid w:val="0"/>
              <w:jc w:val="both"/>
            </w:pPr>
            <w:r>
              <w:t>Hora-aula</w:t>
            </w:r>
          </w:p>
        </w:tc>
        <w:tc>
          <w:tcPr>
            <w:tcW w:w="2744" w:type="dxa"/>
            <w:tcBorders>
              <w:left w:val="single" w:sz="4" w:space="0" w:color="000000"/>
              <w:bottom w:val="single" w:sz="4" w:space="0" w:color="000000"/>
              <w:right w:val="single" w:sz="4" w:space="0" w:color="000000"/>
            </w:tcBorders>
            <w:shd w:val="clear" w:color="auto" w:fill="auto"/>
          </w:tcPr>
          <w:p w:rsidR="002B4937" w:rsidRDefault="00D00163">
            <w:pPr>
              <w:snapToGrid w:val="0"/>
              <w:jc w:val="right"/>
            </w:pPr>
            <w:r>
              <w:t xml:space="preserve">R$ </w:t>
            </w:r>
            <w:r>
              <w:rPr>
                <w:bCs/>
                <w:iCs/>
                <w:color w:val="000000"/>
              </w:rPr>
              <w:t>6.400,00</w:t>
            </w:r>
          </w:p>
        </w:tc>
      </w:tr>
      <w:tr w:rsidR="002B4937">
        <w:tc>
          <w:tcPr>
            <w:tcW w:w="4792" w:type="dxa"/>
            <w:tcBorders>
              <w:left w:val="single" w:sz="4" w:space="0" w:color="000000"/>
              <w:bottom w:val="single" w:sz="4" w:space="0" w:color="000000"/>
            </w:tcBorders>
            <w:shd w:val="clear" w:color="auto" w:fill="auto"/>
          </w:tcPr>
          <w:p w:rsidR="002B4937" w:rsidRDefault="00D00163">
            <w:pPr>
              <w:snapToGrid w:val="0"/>
              <w:jc w:val="both"/>
            </w:pPr>
            <w:r>
              <w:t>Material de Expediente</w:t>
            </w:r>
          </w:p>
        </w:tc>
        <w:tc>
          <w:tcPr>
            <w:tcW w:w="2744" w:type="dxa"/>
            <w:tcBorders>
              <w:left w:val="single" w:sz="4" w:space="0" w:color="000000"/>
              <w:bottom w:val="single" w:sz="4" w:space="0" w:color="000000"/>
              <w:right w:val="single" w:sz="4" w:space="0" w:color="000000"/>
            </w:tcBorders>
            <w:shd w:val="clear" w:color="auto" w:fill="auto"/>
          </w:tcPr>
          <w:p w:rsidR="002B4937" w:rsidRDefault="00D00163">
            <w:pPr>
              <w:snapToGrid w:val="0"/>
              <w:jc w:val="right"/>
              <w:rPr>
                <w:b/>
              </w:rPr>
            </w:pPr>
            <w:r>
              <w:t>R$      86,50</w:t>
            </w:r>
          </w:p>
        </w:tc>
      </w:tr>
      <w:tr w:rsidR="002B4937">
        <w:tc>
          <w:tcPr>
            <w:tcW w:w="4792" w:type="dxa"/>
            <w:tcBorders>
              <w:top w:val="single" w:sz="4" w:space="0" w:color="000000"/>
              <w:left w:val="single" w:sz="4" w:space="0" w:color="000000"/>
              <w:bottom w:val="single" w:sz="4" w:space="0" w:color="000000"/>
            </w:tcBorders>
            <w:shd w:val="clear" w:color="auto" w:fill="D9D9D9"/>
          </w:tcPr>
          <w:p w:rsidR="002B4937" w:rsidRDefault="00D00163">
            <w:pPr>
              <w:snapToGrid w:val="0"/>
              <w:jc w:val="center"/>
            </w:pPr>
            <w:r>
              <w:rPr>
                <w:b/>
              </w:rPr>
              <w:t>TOTAL GERAL</w:t>
            </w:r>
          </w:p>
        </w:tc>
        <w:tc>
          <w:tcPr>
            <w:tcW w:w="2744" w:type="dxa"/>
            <w:tcBorders>
              <w:top w:val="single" w:sz="4" w:space="0" w:color="000000"/>
              <w:left w:val="single" w:sz="4" w:space="0" w:color="000000"/>
              <w:bottom w:val="single" w:sz="4" w:space="0" w:color="000000"/>
              <w:right w:val="single" w:sz="4" w:space="0" w:color="000000"/>
            </w:tcBorders>
            <w:shd w:val="clear" w:color="auto" w:fill="D9D9D9"/>
          </w:tcPr>
          <w:p w:rsidR="002B4937" w:rsidRDefault="002B4937" w:rsidP="000A1E7F">
            <w:pPr>
              <w:snapToGrid w:val="0"/>
              <w:jc w:val="right"/>
              <w:rPr>
                <w:sz w:val="18"/>
                <w:szCs w:val="18"/>
              </w:rPr>
            </w:pPr>
            <w:r w:rsidRPr="002B4937">
              <w:fldChar w:fldCharType="begin"/>
            </w:r>
            <w:r w:rsidR="00D00163">
              <w:instrText xml:space="preserve"> =SUM(ABOVE) </w:instrText>
            </w:r>
            <w:r w:rsidRPr="002B4937">
              <w:fldChar w:fldCharType="separate"/>
            </w:r>
            <w:r w:rsidR="00D00163">
              <w:rPr>
                <w:b/>
                <w:lang w:eastAsia="pt-BR"/>
              </w:rPr>
              <w:t xml:space="preserve">R$ </w:t>
            </w:r>
            <w:r w:rsidR="00207F52">
              <w:rPr>
                <w:b/>
                <w:lang w:eastAsia="pt-BR"/>
              </w:rPr>
              <w:t>6</w:t>
            </w:r>
            <w:r w:rsidR="000A1E7F">
              <w:rPr>
                <w:b/>
                <w:lang w:eastAsia="pt-BR"/>
              </w:rPr>
              <w:t>.486</w:t>
            </w:r>
            <w:r w:rsidR="00D00163">
              <w:rPr>
                <w:b/>
                <w:lang w:eastAsia="pt-BR"/>
              </w:rPr>
              <w:t>,</w:t>
            </w:r>
            <w:r w:rsidR="000A1E7F">
              <w:rPr>
                <w:b/>
                <w:lang w:eastAsia="pt-BR"/>
              </w:rPr>
              <w:t>5</w:t>
            </w:r>
            <w:r w:rsidR="00D00163">
              <w:rPr>
                <w:b/>
                <w:lang w:eastAsia="pt-BR"/>
              </w:rPr>
              <w:t>0</w:t>
            </w:r>
            <w:r>
              <w:rPr>
                <w:b/>
                <w:lang w:eastAsia="pt-BR"/>
              </w:rPr>
              <w:fldChar w:fldCharType="end"/>
            </w:r>
          </w:p>
        </w:tc>
      </w:tr>
    </w:tbl>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2B4937" w:rsidRDefault="002B4937">
      <w:pPr>
        <w:ind w:left="110"/>
        <w:jc w:val="center"/>
        <w:rPr>
          <w:sz w:val="18"/>
          <w:szCs w:val="18"/>
        </w:rPr>
      </w:pPr>
    </w:p>
    <w:p w:rsidR="00D00163" w:rsidRDefault="00D00163">
      <w:pPr>
        <w:ind w:left="110"/>
        <w:jc w:val="center"/>
      </w:pPr>
    </w:p>
    <w:sectPr w:rsidR="00D00163" w:rsidSect="002B4937">
      <w:headerReference w:type="first" r:id="rId10"/>
      <w:footerReference w:type="first" r:id="rId11"/>
      <w:pgSz w:w="11906" w:h="16838"/>
      <w:pgMar w:top="1410" w:right="848" w:bottom="1269" w:left="1276" w:header="1134" w:footer="99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BFD" w:rsidRDefault="00291BFD">
      <w:r>
        <w:separator/>
      </w:r>
    </w:p>
  </w:endnote>
  <w:endnote w:type="continuationSeparator" w:id="1">
    <w:p w:rsidR="00291BFD" w:rsidRDefault="00291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37" w:rsidRDefault="002B493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BFD" w:rsidRDefault="00291BFD">
      <w:r>
        <w:separator/>
      </w:r>
    </w:p>
  </w:footnote>
  <w:footnote w:type="continuationSeparator" w:id="1">
    <w:p w:rsidR="00291BFD" w:rsidRDefault="00291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37" w:rsidRDefault="002B49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9"/>
    <w:lvl w:ilvl="0">
      <w:start w:val="1"/>
      <w:numFmt w:val="decimal"/>
      <w:lvlText w:val="%1)"/>
      <w:lvlJc w:val="left"/>
      <w:pPr>
        <w:tabs>
          <w:tab w:val="num" w:pos="0"/>
        </w:tabs>
        <w:ind w:left="470" w:hanging="360"/>
      </w:pPr>
    </w:lvl>
  </w:abstractNum>
  <w:abstractNum w:abstractNumId="2">
    <w:nsid w:val="00000003"/>
    <w:multiLevelType w:val="singleLevel"/>
    <w:tmpl w:val="00000003"/>
    <w:name w:val="WW8Num22"/>
    <w:lvl w:ilvl="0">
      <w:start w:val="1"/>
      <w:numFmt w:val="decimal"/>
      <w:lvlText w:val="%1."/>
      <w:lvlJc w:val="left"/>
      <w:pPr>
        <w:tabs>
          <w:tab w:val="num" w:pos="0"/>
        </w:tabs>
        <w:ind w:left="470" w:hanging="360"/>
      </w:pPr>
    </w:lvl>
  </w:abstractNum>
  <w:abstractNum w:abstractNumId="3">
    <w:nsid w:val="00000004"/>
    <w:multiLevelType w:val="singleLevel"/>
    <w:tmpl w:val="00000004"/>
    <w:name w:val="WW8Num25"/>
    <w:lvl w:ilvl="0">
      <w:start w:val="1"/>
      <w:numFmt w:val="decimal"/>
      <w:lvlText w:val="%1)"/>
      <w:lvlJc w:val="left"/>
      <w:pPr>
        <w:tabs>
          <w:tab w:val="num" w:pos="0"/>
        </w:tabs>
        <w:ind w:left="720" w:hanging="360"/>
      </w:pPr>
    </w:lvl>
  </w:abstractNum>
  <w:abstractNum w:abstractNumId="4">
    <w:nsid w:val="00000005"/>
    <w:multiLevelType w:val="multilevel"/>
    <w:tmpl w:val="00000005"/>
    <w:name w:val="WW8Num36"/>
    <w:lvl w:ilvl="0">
      <w:start w:val="1"/>
      <w:numFmt w:val="decimal"/>
      <w:lvlText w:val="%1."/>
      <w:lvlJc w:val="left"/>
      <w:pPr>
        <w:tabs>
          <w:tab w:val="num" w:pos="0"/>
        </w:tabs>
        <w:ind w:left="720" w:hanging="360"/>
      </w:pPr>
    </w:lvl>
    <w:lvl w:ilvl="1">
      <w:start w:val="1"/>
      <w:numFmt w:val="decimal"/>
      <w:lvlText w:val="%1.%2"/>
      <w:lvlJc w:val="left"/>
      <w:pPr>
        <w:tabs>
          <w:tab w:val="num" w:pos="0"/>
        </w:tabs>
        <w:ind w:left="1110" w:hanging="3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5">
    <w:nsid w:val="00000006"/>
    <w:multiLevelType w:val="singleLevel"/>
    <w:tmpl w:val="00000006"/>
    <w:name w:val="WW8Num38"/>
    <w:lvl w:ilvl="0">
      <w:start w:val="1"/>
      <w:numFmt w:val="decimal"/>
      <w:lvlText w:val="%1)"/>
      <w:lvlJc w:val="left"/>
      <w:pPr>
        <w:tabs>
          <w:tab w:val="num" w:pos="0"/>
        </w:tabs>
        <w:ind w:left="720" w:hanging="360"/>
      </w:pPr>
    </w:lvl>
  </w:abstractNum>
  <w:abstractNum w:abstractNumId="6">
    <w:nsid w:val="00000007"/>
    <w:multiLevelType w:val="singleLevel"/>
    <w:tmpl w:val="00000007"/>
    <w:name w:val="WW8Num39"/>
    <w:lvl w:ilvl="0">
      <w:start w:val="1"/>
      <w:numFmt w:val="decimal"/>
      <w:lvlText w:val="%1)"/>
      <w:lvlJc w:val="left"/>
      <w:pPr>
        <w:tabs>
          <w:tab w:val="num" w:pos="0"/>
        </w:tabs>
        <w:ind w:left="720" w:hanging="360"/>
      </w:pPr>
      <w:rPr>
        <w:b w:val="0"/>
      </w:rPr>
    </w:lvl>
  </w:abstractNum>
  <w:abstractNum w:abstractNumId="7">
    <w:nsid w:val="00000008"/>
    <w:multiLevelType w:val="singleLevel"/>
    <w:tmpl w:val="00000008"/>
    <w:name w:val="WW8Num40"/>
    <w:lvl w:ilvl="0">
      <w:start w:val="1"/>
      <w:numFmt w:val="lowerLetter"/>
      <w:lvlText w:val="%1."/>
      <w:lvlJc w:val="left"/>
      <w:pPr>
        <w:tabs>
          <w:tab w:val="num" w:pos="0"/>
        </w:tabs>
        <w:ind w:left="2298" w:hanging="1305"/>
      </w:pPr>
      <w:rPr>
        <w:sz w:val="24"/>
      </w:rPr>
    </w:lvl>
  </w:abstractNum>
  <w:abstractNum w:abstractNumId="8">
    <w:nsid w:val="00000009"/>
    <w:multiLevelType w:val="singleLevel"/>
    <w:tmpl w:val="00000009"/>
    <w:name w:val="WW8Num41"/>
    <w:lvl w:ilvl="0">
      <w:start w:val="1"/>
      <w:numFmt w:val="decimal"/>
      <w:lvlText w:val="%1)"/>
      <w:lvlJc w:val="left"/>
      <w:pPr>
        <w:tabs>
          <w:tab w:val="num" w:pos="0"/>
        </w:tabs>
        <w:ind w:left="720" w:hanging="360"/>
      </w:pPr>
      <w:rPr>
        <w:rFonts w:ascii="Arial" w:hAnsi="Arial" w:cs="Arial"/>
        <w:b w:val="0"/>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829EC"/>
    <w:rsid w:val="00053763"/>
    <w:rsid w:val="000A1E7F"/>
    <w:rsid w:val="001C13E7"/>
    <w:rsid w:val="00207F52"/>
    <w:rsid w:val="00291BFD"/>
    <w:rsid w:val="002A1DF8"/>
    <w:rsid w:val="002B4937"/>
    <w:rsid w:val="006107DE"/>
    <w:rsid w:val="009A294F"/>
    <w:rsid w:val="00B829EC"/>
    <w:rsid w:val="00CB5291"/>
    <w:rsid w:val="00CE0E38"/>
    <w:rsid w:val="00D00163"/>
    <w:rsid w:val="00D676BC"/>
    <w:rsid w:val="00DD5987"/>
    <w:rsid w:val="00FD00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37"/>
    <w:pPr>
      <w:suppressAutoHyphens/>
    </w:pPr>
    <w:rPr>
      <w:sz w:val="24"/>
      <w:szCs w:val="24"/>
      <w:lang w:eastAsia="zh-CN"/>
    </w:rPr>
  </w:style>
  <w:style w:type="paragraph" w:styleId="Ttulo1">
    <w:name w:val="heading 1"/>
    <w:basedOn w:val="Normal"/>
    <w:next w:val="Normal"/>
    <w:qFormat/>
    <w:rsid w:val="002B4937"/>
    <w:pPr>
      <w:keepNext/>
      <w:tabs>
        <w:tab w:val="num" w:pos="432"/>
      </w:tabs>
      <w:ind w:left="432" w:hanging="432"/>
      <w:outlineLvl w:val="0"/>
    </w:pPr>
    <w:rPr>
      <w:rFonts w:ascii="Arial" w:hAnsi="Arial" w:cs="Arial"/>
      <w:b/>
      <w:bCs/>
    </w:rPr>
  </w:style>
  <w:style w:type="paragraph" w:styleId="Ttulo2">
    <w:name w:val="heading 2"/>
    <w:basedOn w:val="Normal"/>
    <w:next w:val="Normal"/>
    <w:qFormat/>
    <w:rsid w:val="002B4937"/>
    <w:pPr>
      <w:keepNext/>
      <w:tabs>
        <w:tab w:val="num" w:pos="576"/>
      </w:tabs>
      <w:ind w:left="576" w:hanging="576"/>
      <w:jc w:val="center"/>
      <w:outlineLvl w:val="1"/>
    </w:pPr>
    <w:rPr>
      <w:rFonts w:ascii="Arial" w:hAnsi="Arial" w:cs="Arial"/>
      <w:b/>
    </w:rPr>
  </w:style>
  <w:style w:type="paragraph" w:styleId="Ttulo3">
    <w:name w:val="heading 3"/>
    <w:basedOn w:val="Normal"/>
    <w:next w:val="Normal"/>
    <w:qFormat/>
    <w:rsid w:val="002B4937"/>
    <w:pPr>
      <w:keepNext/>
      <w:tabs>
        <w:tab w:val="num" w:pos="720"/>
      </w:tabs>
      <w:ind w:left="720" w:hanging="720"/>
      <w:jc w:val="center"/>
      <w:outlineLvl w:val="2"/>
    </w:pPr>
    <w:rPr>
      <w:b/>
      <w:sz w:val="20"/>
      <w:szCs w:val="20"/>
    </w:rPr>
  </w:style>
  <w:style w:type="paragraph" w:styleId="Ttulo4">
    <w:name w:val="heading 4"/>
    <w:basedOn w:val="Normal"/>
    <w:next w:val="Normal"/>
    <w:qFormat/>
    <w:rsid w:val="002B4937"/>
    <w:pPr>
      <w:keepNext/>
      <w:tabs>
        <w:tab w:val="num" w:pos="864"/>
      </w:tabs>
      <w:ind w:firstLine="561"/>
      <w:outlineLvl w:val="3"/>
    </w:pPr>
    <w:rPr>
      <w:rFonts w:ascii="Arial" w:hAnsi="Arial" w:cs="Arial"/>
      <w:b/>
      <w:bCs/>
      <w:u w:val="single"/>
    </w:rPr>
  </w:style>
  <w:style w:type="paragraph" w:styleId="Ttulo5">
    <w:name w:val="heading 5"/>
    <w:basedOn w:val="Normal"/>
    <w:next w:val="Normal"/>
    <w:qFormat/>
    <w:rsid w:val="002B4937"/>
    <w:pPr>
      <w:keepNext/>
      <w:tabs>
        <w:tab w:val="left" w:pos="900"/>
        <w:tab w:val="num" w:pos="1008"/>
      </w:tabs>
      <w:ind w:left="360"/>
      <w:jc w:val="both"/>
      <w:outlineLvl w:val="4"/>
    </w:pPr>
    <w:rPr>
      <w:rFonts w:ascii="Arial" w:hAnsi="Arial" w:cs="Arial"/>
      <w:b/>
      <w:bCs/>
      <w:u w:val="single"/>
    </w:rPr>
  </w:style>
  <w:style w:type="paragraph" w:styleId="Ttulo6">
    <w:name w:val="heading 6"/>
    <w:basedOn w:val="Normal"/>
    <w:next w:val="Normal"/>
    <w:qFormat/>
    <w:rsid w:val="002B4937"/>
    <w:pPr>
      <w:keepNext/>
      <w:tabs>
        <w:tab w:val="left" w:pos="360"/>
        <w:tab w:val="num" w:pos="1152"/>
      </w:tabs>
      <w:ind w:left="360" w:hanging="360"/>
      <w:outlineLvl w:val="5"/>
    </w:pPr>
    <w:rPr>
      <w:rFonts w:ascii="Arial" w:hAnsi="Arial" w:cs="Arial"/>
      <w:b/>
      <w:bCs/>
    </w:rPr>
  </w:style>
  <w:style w:type="paragraph" w:styleId="Ttulo7">
    <w:name w:val="heading 7"/>
    <w:basedOn w:val="Normal"/>
    <w:next w:val="Normal"/>
    <w:qFormat/>
    <w:rsid w:val="002B4937"/>
    <w:pPr>
      <w:keepNext/>
      <w:tabs>
        <w:tab w:val="num" w:pos="1296"/>
      </w:tabs>
      <w:ind w:left="1296" w:hanging="1296"/>
      <w:outlineLvl w:val="6"/>
    </w:pPr>
    <w:rPr>
      <w:rFonts w:ascii="Courier New" w:hAnsi="Courier New" w:cs="Courier New"/>
      <w:b/>
      <w:bCs/>
      <w:sz w:val="17"/>
      <w:szCs w:val="20"/>
    </w:rPr>
  </w:style>
  <w:style w:type="paragraph" w:styleId="Ttulo8">
    <w:name w:val="heading 8"/>
    <w:basedOn w:val="Normal"/>
    <w:next w:val="Normal"/>
    <w:qFormat/>
    <w:rsid w:val="002B4937"/>
    <w:pPr>
      <w:keepNext/>
      <w:tabs>
        <w:tab w:val="num" w:pos="1440"/>
      </w:tabs>
      <w:ind w:left="1440" w:hanging="1440"/>
      <w:jc w:val="center"/>
      <w:outlineLvl w:val="7"/>
    </w:pPr>
    <w:rPr>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sid w:val="002B4937"/>
    <w:rPr>
      <w:rFonts w:ascii="Symbol" w:hAnsi="Symbol" w:cs="Symbol"/>
      <w:color w:val="000080"/>
    </w:rPr>
  </w:style>
  <w:style w:type="character" w:customStyle="1" w:styleId="WW8Num6z0">
    <w:name w:val="WW8Num6z0"/>
    <w:rsid w:val="002B4937"/>
    <w:rPr>
      <w:rFonts w:ascii="Times New Roman" w:hAnsi="Times New Roman" w:cs="Times New Roman"/>
      <w:color w:val="000080"/>
    </w:rPr>
  </w:style>
  <w:style w:type="character" w:customStyle="1" w:styleId="WW8Num7z0">
    <w:name w:val="WW8Num7z0"/>
    <w:rsid w:val="002B4937"/>
    <w:rPr>
      <w:rFonts w:ascii="Symbol" w:hAnsi="Symbol" w:cs="Symbol"/>
      <w:color w:val="auto"/>
    </w:rPr>
  </w:style>
  <w:style w:type="character" w:customStyle="1" w:styleId="WW8Num8z0">
    <w:name w:val="WW8Num8z0"/>
    <w:rsid w:val="002B4937"/>
    <w:rPr>
      <w:rFonts w:ascii="Times New Roman" w:hAnsi="Times New Roman" w:cs="Times New Roman"/>
      <w:color w:val="000080"/>
    </w:rPr>
  </w:style>
  <w:style w:type="character" w:customStyle="1" w:styleId="WW8Num10z0">
    <w:name w:val="WW8Num10z0"/>
    <w:rsid w:val="002B4937"/>
    <w:rPr>
      <w:rFonts w:ascii="Times New Roman" w:hAnsi="Times New Roman" w:cs="Times New Roman"/>
      <w:color w:val="000080"/>
    </w:rPr>
  </w:style>
  <w:style w:type="character" w:customStyle="1" w:styleId="WW8Num11z0">
    <w:name w:val="WW8Num11z0"/>
    <w:rsid w:val="002B4937"/>
    <w:rPr>
      <w:rFonts w:ascii="Symbol" w:hAnsi="Symbol" w:cs="Symbol"/>
    </w:rPr>
  </w:style>
  <w:style w:type="character" w:customStyle="1" w:styleId="WW8Num12z0">
    <w:name w:val="WW8Num12z0"/>
    <w:rsid w:val="002B4937"/>
    <w:rPr>
      <w:rFonts w:ascii="Times New Roman" w:hAnsi="Times New Roman" w:cs="Times New Roman"/>
      <w:color w:val="000080"/>
    </w:rPr>
  </w:style>
  <w:style w:type="character" w:customStyle="1" w:styleId="WW8Num12z1">
    <w:name w:val="WW8Num12z1"/>
    <w:rsid w:val="002B4937"/>
    <w:rPr>
      <w:rFonts w:ascii="Courier New" w:hAnsi="Courier New" w:cs="Courier New"/>
    </w:rPr>
  </w:style>
  <w:style w:type="character" w:customStyle="1" w:styleId="WW8Num12z2">
    <w:name w:val="WW8Num12z2"/>
    <w:rsid w:val="002B4937"/>
    <w:rPr>
      <w:rFonts w:ascii="Wingdings" w:hAnsi="Wingdings" w:cs="Wingdings"/>
    </w:rPr>
  </w:style>
  <w:style w:type="character" w:customStyle="1" w:styleId="WW8Num14z0">
    <w:name w:val="WW8Num14z0"/>
    <w:rsid w:val="002B4937"/>
    <w:rPr>
      <w:rFonts w:ascii="Times New Roman" w:hAnsi="Times New Roman" w:cs="Times New Roman"/>
      <w:color w:val="000080"/>
    </w:rPr>
  </w:style>
  <w:style w:type="character" w:customStyle="1" w:styleId="WW8Num16z0">
    <w:name w:val="WW8Num16z0"/>
    <w:rsid w:val="002B4937"/>
    <w:rPr>
      <w:sz w:val="24"/>
    </w:rPr>
  </w:style>
  <w:style w:type="character" w:customStyle="1" w:styleId="WW8Num17z0">
    <w:name w:val="WW8Num17z0"/>
    <w:rsid w:val="002B4937"/>
    <w:rPr>
      <w:rFonts w:ascii="Times New Roman" w:hAnsi="Times New Roman" w:cs="Times New Roman"/>
      <w:color w:val="000080"/>
    </w:rPr>
  </w:style>
  <w:style w:type="character" w:customStyle="1" w:styleId="WW8Num18z0">
    <w:name w:val="WW8Num18z0"/>
    <w:rsid w:val="002B4937"/>
    <w:rPr>
      <w:rFonts w:ascii="Times New Roman" w:hAnsi="Times New Roman" w:cs="Times New Roman"/>
      <w:color w:val="000080"/>
    </w:rPr>
  </w:style>
  <w:style w:type="character" w:customStyle="1" w:styleId="WW8Num20z0">
    <w:name w:val="WW8Num20z0"/>
    <w:rsid w:val="002B4937"/>
    <w:rPr>
      <w:rFonts w:ascii="Symbol" w:hAnsi="Symbol" w:cs="Symbol"/>
      <w:color w:val="auto"/>
    </w:rPr>
  </w:style>
  <w:style w:type="character" w:customStyle="1" w:styleId="WW8Num21z0">
    <w:name w:val="WW8Num21z0"/>
    <w:rsid w:val="002B4937"/>
    <w:rPr>
      <w:rFonts w:ascii="Times New Roman" w:hAnsi="Times New Roman" w:cs="Times New Roman"/>
      <w:color w:val="000080"/>
    </w:rPr>
  </w:style>
  <w:style w:type="character" w:customStyle="1" w:styleId="WW8Num21z1">
    <w:name w:val="WW8Num21z1"/>
    <w:rsid w:val="002B4937"/>
    <w:rPr>
      <w:rFonts w:ascii="Courier New" w:hAnsi="Courier New" w:cs="Courier New"/>
    </w:rPr>
  </w:style>
  <w:style w:type="character" w:customStyle="1" w:styleId="WW8Num21z2">
    <w:name w:val="WW8Num21z2"/>
    <w:rsid w:val="002B4937"/>
    <w:rPr>
      <w:rFonts w:ascii="Wingdings" w:hAnsi="Wingdings" w:cs="Wingdings"/>
    </w:rPr>
  </w:style>
  <w:style w:type="character" w:customStyle="1" w:styleId="WW8Num24z0">
    <w:name w:val="WW8Num24z0"/>
    <w:rsid w:val="002B4937"/>
    <w:rPr>
      <w:rFonts w:ascii="Times New Roman" w:hAnsi="Times New Roman" w:cs="Times New Roman"/>
      <w:color w:val="000080"/>
    </w:rPr>
  </w:style>
  <w:style w:type="character" w:customStyle="1" w:styleId="WW8Num26z0">
    <w:name w:val="WW8Num26z0"/>
    <w:rsid w:val="002B4937"/>
    <w:rPr>
      <w:rFonts w:cs="Times New Roman"/>
    </w:rPr>
  </w:style>
  <w:style w:type="character" w:customStyle="1" w:styleId="WW8Num29z0">
    <w:name w:val="WW8Num29z0"/>
    <w:rsid w:val="002B4937"/>
    <w:rPr>
      <w:rFonts w:ascii="Times New Roman" w:eastAsia="Times New Roman" w:hAnsi="Times New Roman" w:cs="Times New Roman"/>
    </w:rPr>
  </w:style>
  <w:style w:type="character" w:customStyle="1" w:styleId="WW8Num30z0">
    <w:name w:val="WW8Num30z0"/>
    <w:rsid w:val="002B4937"/>
    <w:rPr>
      <w:rFonts w:ascii="Times New Roman" w:hAnsi="Times New Roman" w:cs="Times New Roman"/>
      <w:color w:val="000080"/>
    </w:rPr>
  </w:style>
  <w:style w:type="character" w:customStyle="1" w:styleId="WW8Num31z0">
    <w:name w:val="WW8Num31z0"/>
    <w:rsid w:val="002B4937"/>
    <w:rPr>
      <w:rFonts w:ascii="Times New Roman" w:hAnsi="Times New Roman" w:cs="Times New Roman"/>
      <w:color w:val="000080"/>
    </w:rPr>
  </w:style>
  <w:style w:type="character" w:customStyle="1" w:styleId="WW8Num32z0">
    <w:name w:val="WW8Num32z0"/>
    <w:rsid w:val="002B4937"/>
    <w:rPr>
      <w:rFonts w:ascii="Times New Roman" w:hAnsi="Times New Roman" w:cs="Times New Roman"/>
      <w:color w:val="000080"/>
    </w:rPr>
  </w:style>
  <w:style w:type="character" w:customStyle="1" w:styleId="WW8Num34z0">
    <w:name w:val="WW8Num34z0"/>
    <w:rsid w:val="002B4937"/>
    <w:rPr>
      <w:rFonts w:ascii="Times New Roman" w:hAnsi="Times New Roman" w:cs="Times New Roman"/>
      <w:color w:val="000080"/>
    </w:rPr>
  </w:style>
  <w:style w:type="character" w:customStyle="1" w:styleId="WW8Num35z0">
    <w:name w:val="WW8Num35z0"/>
    <w:rsid w:val="002B4937"/>
    <w:rPr>
      <w:rFonts w:ascii="Times New Roman" w:hAnsi="Times New Roman" w:cs="Times New Roman"/>
      <w:color w:val="000080"/>
    </w:rPr>
  </w:style>
  <w:style w:type="character" w:customStyle="1" w:styleId="WW8Num37z0">
    <w:name w:val="WW8Num37z0"/>
    <w:rsid w:val="002B4937"/>
    <w:rPr>
      <w:rFonts w:cs="Times New Roman"/>
    </w:rPr>
  </w:style>
  <w:style w:type="character" w:customStyle="1" w:styleId="WW8Num39z0">
    <w:name w:val="WW8Num39z0"/>
    <w:rsid w:val="002B4937"/>
    <w:rPr>
      <w:b w:val="0"/>
    </w:rPr>
  </w:style>
  <w:style w:type="character" w:customStyle="1" w:styleId="WW8Num40z0">
    <w:name w:val="WW8Num40z0"/>
    <w:rsid w:val="002B4937"/>
    <w:rPr>
      <w:sz w:val="24"/>
    </w:rPr>
  </w:style>
  <w:style w:type="character" w:customStyle="1" w:styleId="WW8Num41z0">
    <w:name w:val="WW8Num41z0"/>
    <w:rsid w:val="002B4937"/>
    <w:rPr>
      <w:rFonts w:ascii="Arial" w:hAnsi="Arial" w:cs="Arial"/>
      <w:b w:val="0"/>
      <w:color w:val="auto"/>
    </w:rPr>
  </w:style>
  <w:style w:type="character" w:customStyle="1" w:styleId="WW8Num42z0">
    <w:name w:val="WW8Num42z0"/>
    <w:rsid w:val="002B4937"/>
    <w:rPr>
      <w:rFonts w:ascii="Wingdings" w:hAnsi="Wingdings" w:cs="Wingdings"/>
    </w:rPr>
  </w:style>
  <w:style w:type="character" w:customStyle="1" w:styleId="WW8Num43z0">
    <w:name w:val="WW8Num43z0"/>
    <w:rsid w:val="002B4937"/>
    <w:rPr>
      <w:rFonts w:ascii="Times New Roman" w:hAnsi="Times New Roman" w:cs="Times New Roman"/>
      <w:color w:val="000080"/>
    </w:rPr>
  </w:style>
  <w:style w:type="character" w:customStyle="1" w:styleId="WW8Num44z0">
    <w:name w:val="WW8Num44z0"/>
    <w:rsid w:val="002B4937"/>
    <w:rPr>
      <w:rFonts w:ascii="Times New Roman" w:hAnsi="Times New Roman" w:cs="Times New Roman"/>
      <w:color w:val="000080"/>
    </w:rPr>
  </w:style>
  <w:style w:type="character" w:customStyle="1" w:styleId="WW8Num45z0">
    <w:name w:val="WW8Num45z0"/>
    <w:rsid w:val="002B4937"/>
    <w:rPr>
      <w:rFonts w:ascii="Times New Roman" w:hAnsi="Times New Roman" w:cs="Times New Roman"/>
      <w:color w:val="000080"/>
    </w:rPr>
  </w:style>
  <w:style w:type="character" w:customStyle="1" w:styleId="Fontepargpadro5">
    <w:name w:val="Fonte parág. padrão5"/>
    <w:rsid w:val="002B4937"/>
  </w:style>
  <w:style w:type="character" w:customStyle="1" w:styleId="WW8Num1z0">
    <w:name w:val="WW8Num1z0"/>
    <w:rsid w:val="002B4937"/>
    <w:rPr>
      <w:rFonts w:ascii="Symbol" w:hAnsi="Symbol" w:cs="Symbol"/>
    </w:rPr>
  </w:style>
  <w:style w:type="character" w:customStyle="1" w:styleId="WW8Num2z0">
    <w:name w:val="WW8Num2z0"/>
    <w:rsid w:val="002B4937"/>
    <w:rPr>
      <w:rFonts w:ascii="Symbol" w:hAnsi="Symbol" w:cs="Symbol"/>
    </w:rPr>
  </w:style>
  <w:style w:type="character" w:customStyle="1" w:styleId="WW8Num2z1">
    <w:name w:val="WW8Num2z1"/>
    <w:rsid w:val="002B4937"/>
    <w:rPr>
      <w:rFonts w:ascii="Courier New" w:hAnsi="Courier New" w:cs="Courier New"/>
    </w:rPr>
  </w:style>
  <w:style w:type="character" w:customStyle="1" w:styleId="WW8Num2z2">
    <w:name w:val="WW8Num2z2"/>
    <w:rsid w:val="002B4937"/>
    <w:rPr>
      <w:rFonts w:ascii="Wingdings" w:hAnsi="Wingdings" w:cs="Wingdings"/>
    </w:rPr>
  </w:style>
  <w:style w:type="character" w:customStyle="1" w:styleId="Absatz-Standardschriftart">
    <w:name w:val="Absatz-Standardschriftart"/>
    <w:rsid w:val="002B4937"/>
  </w:style>
  <w:style w:type="character" w:customStyle="1" w:styleId="WW8Num6z1">
    <w:name w:val="WW8Num6z1"/>
    <w:rsid w:val="002B4937"/>
    <w:rPr>
      <w:rFonts w:ascii="Courier New" w:hAnsi="Courier New" w:cs="Courier New"/>
    </w:rPr>
  </w:style>
  <w:style w:type="character" w:customStyle="1" w:styleId="WW8Num6z2">
    <w:name w:val="WW8Num6z2"/>
    <w:rsid w:val="002B4937"/>
    <w:rPr>
      <w:rFonts w:ascii="Wingdings" w:hAnsi="Wingdings" w:cs="Wingdings"/>
    </w:rPr>
  </w:style>
  <w:style w:type="character" w:customStyle="1" w:styleId="WW8Num13z1">
    <w:name w:val="WW8Num13z1"/>
    <w:rsid w:val="002B4937"/>
    <w:rPr>
      <w:rFonts w:ascii="Courier New" w:hAnsi="Courier New" w:cs="Courier New"/>
    </w:rPr>
  </w:style>
  <w:style w:type="character" w:customStyle="1" w:styleId="WW8Num13z2">
    <w:name w:val="WW8Num13z2"/>
    <w:rsid w:val="002B4937"/>
    <w:rPr>
      <w:rFonts w:ascii="Wingdings" w:hAnsi="Wingdings" w:cs="Wingdings"/>
    </w:rPr>
  </w:style>
  <w:style w:type="character" w:customStyle="1" w:styleId="WW8Num13z3">
    <w:name w:val="WW8Num13z3"/>
    <w:rsid w:val="002B4937"/>
    <w:rPr>
      <w:rFonts w:ascii="Symbol" w:hAnsi="Symbol" w:cs="Symbol"/>
    </w:rPr>
  </w:style>
  <w:style w:type="character" w:customStyle="1" w:styleId="WW8Num14z1">
    <w:name w:val="WW8Num14z1"/>
    <w:rsid w:val="002B4937"/>
    <w:rPr>
      <w:rFonts w:ascii="Courier New" w:hAnsi="Courier New" w:cs="Courier New"/>
    </w:rPr>
  </w:style>
  <w:style w:type="character" w:customStyle="1" w:styleId="WW8Num14z2">
    <w:name w:val="WW8Num14z2"/>
    <w:rsid w:val="002B4937"/>
    <w:rPr>
      <w:rFonts w:ascii="Wingdings" w:hAnsi="Wingdings" w:cs="Wingdings"/>
    </w:rPr>
  </w:style>
  <w:style w:type="character" w:customStyle="1" w:styleId="WW8Num15z1">
    <w:name w:val="WW8Num15z1"/>
    <w:rsid w:val="002B4937"/>
    <w:rPr>
      <w:rFonts w:ascii="Times New Roman" w:eastAsia="Times New Roman" w:hAnsi="Times New Roman" w:cs="Times New Roman"/>
    </w:rPr>
  </w:style>
  <w:style w:type="character" w:customStyle="1" w:styleId="WW8Num17z1">
    <w:name w:val="WW8Num17z1"/>
    <w:rsid w:val="002B4937"/>
    <w:rPr>
      <w:rFonts w:ascii="Courier New" w:hAnsi="Courier New" w:cs="Courier New"/>
    </w:rPr>
  </w:style>
  <w:style w:type="character" w:customStyle="1" w:styleId="WW8Num17z2">
    <w:name w:val="WW8Num17z2"/>
    <w:rsid w:val="002B4937"/>
    <w:rPr>
      <w:rFonts w:ascii="Wingdings" w:hAnsi="Wingdings" w:cs="Wingdings"/>
    </w:rPr>
  </w:style>
  <w:style w:type="character" w:customStyle="1" w:styleId="WW8Num17z3">
    <w:name w:val="WW8Num17z3"/>
    <w:rsid w:val="002B4937"/>
    <w:rPr>
      <w:rFonts w:ascii="Symbol" w:hAnsi="Symbol" w:cs="Symbol"/>
    </w:rPr>
  </w:style>
  <w:style w:type="character" w:customStyle="1" w:styleId="Fontepargpadro4">
    <w:name w:val="Fonte parág. padrão4"/>
    <w:rsid w:val="002B4937"/>
  </w:style>
  <w:style w:type="character" w:customStyle="1" w:styleId="CaracteresdeNotadeRodap">
    <w:name w:val="Caracteres de Nota de Rodapé"/>
    <w:rsid w:val="002B4937"/>
  </w:style>
  <w:style w:type="character" w:customStyle="1" w:styleId="Fontepargpadro2">
    <w:name w:val="Fonte parág. padrão2"/>
    <w:rsid w:val="002B4937"/>
  </w:style>
  <w:style w:type="character" w:styleId="Nmerodepgina">
    <w:name w:val="page number"/>
    <w:basedOn w:val="Fontepargpadro2"/>
    <w:rsid w:val="002B4937"/>
  </w:style>
  <w:style w:type="character" w:customStyle="1" w:styleId="Smbolosdenumerao">
    <w:name w:val="Símbolos de numeração"/>
    <w:rsid w:val="002B4937"/>
  </w:style>
  <w:style w:type="character" w:customStyle="1" w:styleId="Marcadores">
    <w:name w:val="Marcadores"/>
    <w:rsid w:val="002B4937"/>
    <w:rPr>
      <w:rFonts w:ascii="StarSymbol" w:eastAsia="StarSymbol" w:hAnsi="StarSymbol" w:cs="StarSymbol"/>
      <w:sz w:val="18"/>
      <w:szCs w:val="18"/>
    </w:rPr>
  </w:style>
  <w:style w:type="character" w:customStyle="1" w:styleId="CaracteresdeNotadeFim">
    <w:name w:val="Caracteres de Nota de Fim"/>
    <w:rsid w:val="002B4937"/>
  </w:style>
  <w:style w:type="character" w:styleId="Forte">
    <w:name w:val="Strong"/>
    <w:qFormat/>
    <w:rsid w:val="002B4937"/>
    <w:rPr>
      <w:b/>
      <w:bCs/>
    </w:rPr>
  </w:style>
  <w:style w:type="character" w:customStyle="1" w:styleId="Fontepargpadro3">
    <w:name w:val="Fonte parág. padrão3"/>
    <w:rsid w:val="002B4937"/>
  </w:style>
  <w:style w:type="character" w:customStyle="1" w:styleId="WW-Absatz-Standardschriftart">
    <w:name w:val="WW-Absatz-Standardschriftart"/>
    <w:rsid w:val="002B4937"/>
  </w:style>
  <w:style w:type="character" w:customStyle="1" w:styleId="WW8Num3z0">
    <w:name w:val="WW8Num3z0"/>
    <w:rsid w:val="002B4937"/>
    <w:rPr>
      <w:rFonts w:ascii="Wingdings" w:hAnsi="Wingdings" w:cs="Wingdings"/>
    </w:rPr>
  </w:style>
  <w:style w:type="character" w:customStyle="1" w:styleId="WW-Absatz-Standardschriftart1">
    <w:name w:val="WW-Absatz-Standardschriftart1"/>
    <w:rsid w:val="002B4937"/>
  </w:style>
  <w:style w:type="character" w:customStyle="1" w:styleId="WW-Absatz-Standardschriftart11">
    <w:name w:val="WW-Absatz-Standardschriftart11"/>
    <w:rsid w:val="002B4937"/>
  </w:style>
  <w:style w:type="character" w:customStyle="1" w:styleId="WW-Absatz-Standardschriftart111">
    <w:name w:val="WW-Absatz-Standardschriftart111"/>
    <w:rsid w:val="002B4937"/>
  </w:style>
  <w:style w:type="character" w:customStyle="1" w:styleId="WW-Absatz-Standardschriftart1111">
    <w:name w:val="WW-Absatz-Standardschriftart1111"/>
    <w:rsid w:val="002B4937"/>
  </w:style>
  <w:style w:type="character" w:customStyle="1" w:styleId="WW-Absatz-Standardschriftart11111">
    <w:name w:val="WW-Absatz-Standardschriftart11111"/>
    <w:rsid w:val="002B4937"/>
  </w:style>
  <w:style w:type="character" w:customStyle="1" w:styleId="WW8Num4z0">
    <w:name w:val="WW8Num4z0"/>
    <w:rsid w:val="002B4937"/>
    <w:rPr>
      <w:rFonts w:ascii="Wingdings" w:hAnsi="Wingdings" w:cs="Wingdings"/>
    </w:rPr>
  </w:style>
  <w:style w:type="character" w:customStyle="1" w:styleId="WW8Num4z1">
    <w:name w:val="WW8Num4z1"/>
    <w:rsid w:val="002B4937"/>
    <w:rPr>
      <w:rFonts w:ascii="Courier New" w:hAnsi="Courier New" w:cs="Courier New"/>
    </w:rPr>
  </w:style>
  <w:style w:type="character" w:customStyle="1" w:styleId="WW8Num4z3">
    <w:name w:val="WW8Num4z3"/>
    <w:rsid w:val="002B4937"/>
    <w:rPr>
      <w:rFonts w:ascii="Symbol" w:hAnsi="Symbol" w:cs="Symbol"/>
    </w:rPr>
  </w:style>
  <w:style w:type="character" w:customStyle="1" w:styleId="WW8Num5z1">
    <w:name w:val="WW8Num5z1"/>
    <w:rsid w:val="002B4937"/>
    <w:rPr>
      <w:rFonts w:ascii="Courier New" w:hAnsi="Courier New" w:cs="Courier New"/>
    </w:rPr>
  </w:style>
  <w:style w:type="character" w:customStyle="1" w:styleId="WW8Num5z3">
    <w:name w:val="WW8Num5z3"/>
    <w:rsid w:val="002B4937"/>
    <w:rPr>
      <w:rFonts w:ascii="Symbol" w:hAnsi="Symbol" w:cs="Symbol"/>
    </w:rPr>
  </w:style>
  <w:style w:type="character" w:customStyle="1" w:styleId="WW-Absatz-Standardschriftart111111">
    <w:name w:val="WW-Absatz-Standardschriftart111111"/>
    <w:rsid w:val="002B4937"/>
  </w:style>
  <w:style w:type="character" w:customStyle="1" w:styleId="WW-Absatz-Standardschriftart1111111">
    <w:name w:val="WW-Absatz-Standardschriftart1111111"/>
    <w:rsid w:val="002B4937"/>
  </w:style>
  <w:style w:type="character" w:customStyle="1" w:styleId="WW-Absatz-Standardschriftart11111111">
    <w:name w:val="WW-Absatz-Standardschriftart11111111"/>
    <w:rsid w:val="002B4937"/>
  </w:style>
  <w:style w:type="character" w:customStyle="1" w:styleId="WW-Absatz-Standardschriftart111111111">
    <w:name w:val="WW-Absatz-Standardschriftart111111111"/>
    <w:rsid w:val="002B4937"/>
  </w:style>
  <w:style w:type="character" w:customStyle="1" w:styleId="WW8Num13z0">
    <w:name w:val="WW8Num13z0"/>
    <w:rsid w:val="002B4937"/>
    <w:rPr>
      <w:rFonts w:ascii="Times New Roman" w:hAnsi="Times New Roman" w:cs="Times New Roman"/>
      <w:color w:val="000080"/>
    </w:rPr>
  </w:style>
  <w:style w:type="character" w:customStyle="1" w:styleId="WW8Num15z0">
    <w:name w:val="WW8Num15z0"/>
    <w:rsid w:val="002B4937"/>
    <w:rPr>
      <w:rFonts w:ascii="Times New Roman" w:hAnsi="Times New Roman" w:cs="Times New Roman"/>
      <w:color w:val="000080"/>
    </w:rPr>
  </w:style>
  <w:style w:type="character" w:customStyle="1" w:styleId="WW8Num19z0">
    <w:name w:val="WW8Num19z0"/>
    <w:rsid w:val="002B4937"/>
    <w:rPr>
      <w:rFonts w:ascii="Times New Roman" w:hAnsi="Times New Roman" w:cs="Times New Roman"/>
      <w:color w:val="000080"/>
    </w:rPr>
  </w:style>
  <w:style w:type="character" w:customStyle="1" w:styleId="WW8Num22z0">
    <w:name w:val="WW8Num22z0"/>
    <w:rsid w:val="002B4937"/>
    <w:rPr>
      <w:rFonts w:ascii="Times New Roman" w:hAnsi="Times New Roman" w:cs="Times New Roman"/>
      <w:color w:val="000080"/>
    </w:rPr>
  </w:style>
  <w:style w:type="character" w:customStyle="1" w:styleId="WW8Num25z0">
    <w:name w:val="WW8Num25z0"/>
    <w:rsid w:val="002B4937"/>
    <w:rPr>
      <w:rFonts w:ascii="Times New Roman" w:hAnsi="Times New Roman" w:cs="Times New Roman"/>
      <w:color w:val="000080"/>
    </w:rPr>
  </w:style>
  <w:style w:type="character" w:customStyle="1" w:styleId="WW8Num27z0">
    <w:name w:val="WW8Num27z0"/>
    <w:rsid w:val="002B4937"/>
    <w:rPr>
      <w:rFonts w:ascii="Wingdings" w:hAnsi="Wingdings" w:cs="Wingdings"/>
    </w:rPr>
  </w:style>
  <w:style w:type="character" w:customStyle="1" w:styleId="WW8Num28z0">
    <w:name w:val="WW8Num28z0"/>
    <w:rsid w:val="002B4937"/>
    <w:rPr>
      <w:rFonts w:ascii="Times New Roman" w:hAnsi="Times New Roman" w:cs="Times New Roman"/>
      <w:color w:val="000080"/>
    </w:rPr>
  </w:style>
  <w:style w:type="character" w:customStyle="1" w:styleId="WW8Num33z0">
    <w:name w:val="WW8Num33z0"/>
    <w:rsid w:val="002B4937"/>
    <w:rPr>
      <w:rFonts w:ascii="Symbol" w:hAnsi="Symbol" w:cs="Symbol"/>
      <w:color w:val="auto"/>
    </w:rPr>
  </w:style>
  <w:style w:type="character" w:customStyle="1" w:styleId="WW8Num38z0">
    <w:name w:val="WW8Num38z0"/>
    <w:rsid w:val="002B4937"/>
    <w:rPr>
      <w:rFonts w:ascii="Times New Roman" w:hAnsi="Times New Roman" w:cs="Times New Roman"/>
      <w:color w:val="000080"/>
    </w:rPr>
  </w:style>
  <w:style w:type="character" w:customStyle="1" w:styleId="WW8Num38z1">
    <w:name w:val="WW8Num38z1"/>
    <w:rsid w:val="002B4937"/>
    <w:rPr>
      <w:sz w:val="24"/>
    </w:rPr>
  </w:style>
  <w:style w:type="character" w:customStyle="1" w:styleId="WW8Num47z0">
    <w:name w:val="WW8Num47z0"/>
    <w:rsid w:val="002B4937"/>
    <w:rPr>
      <w:rFonts w:ascii="Times New Roman" w:eastAsia="Times New Roman" w:hAnsi="Times New Roman" w:cs="Times New Roman"/>
    </w:rPr>
  </w:style>
  <w:style w:type="character" w:customStyle="1" w:styleId="WW8Num47z1">
    <w:name w:val="WW8Num47z1"/>
    <w:rsid w:val="002B4937"/>
    <w:rPr>
      <w:rFonts w:ascii="Courier New" w:hAnsi="Courier New" w:cs="Courier New"/>
    </w:rPr>
  </w:style>
  <w:style w:type="character" w:customStyle="1" w:styleId="WW8Num47z3">
    <w:name w:val="WW8Num47z3"/>
    <w:rsid w:val="002B4937"/>
    <w:rPr>
      <w:rFonts w:ascii="Symbol" w:hAnsi="Symbol" w:cs="Symbol"/>
    </w:rPr>
  </w:style>
  <w:style w:type="character" w:customStyle="1" w:styleId="WW8Num47z4">
    <w:name w:val="WW8Num47z4"/>
    <w:rsid w:val="002B4937"/>
    <w:rPr>
      <w:rFonts w:ascii="Courier New" w:hAnsi="Courier New" w:cs="Courier New"/>
    </w:rPr>
  </w:style>
  <w:style w:type="character" w:customStyle="1" w:styleId="WW8Num48z0">
    <w:name w:val="WW8Num48z0"/>
    <w:rsid w:val="002B4937"/>
    <w:rPr>
      <w:rFonts w:ascii="Times New Roman" w:hAnsi="Times New Roman" w:cs="Times New Roman"/>
      <w:color w:val="000080"/>
    </w:rPr>
  </w:style>
  <w:style w:type="character" w:customStyle="1" w:styleId="WW8Num49z0">
    <w:name w:val="WW8Num49z0"/>
    <w:rsid w:val="002B4937"/>
    <w:rPr>
      <w:rFonts w:ascii="Times New Roman" w:hAnsi="Times New Roman" w:cs="Times New Roman"/>
      <w:color w:val="000080"/>
    </w:rPr>
  </w:style>
  <w:style w:type="character" w:customStyle="1" w:styleId="WW8Num50z0">
    <w:name w:val="WW8Num50z0"/>
    <w:rsid w:val="002B4937"/>
    <w:rPr>
      <w:rFonts w:ascii="Times New Roman" w:hAnsi="Times New Roman" w:cs="Times New Roman"/>
      <w:color w:val="000080"/>
    </w:rPr>
  </w:style>
  <w:style w:type="character" w:customStyle="1" w:styleId="WW-Absatz-Standardschriftart1111111111">
    <w:name w:val="WW-Absatz-Standardschriftart1111111111"/>
    <w:rsid w:val="002B4937"/>
  </w:style>
  <w:style w:type="character" w:customStyle="1" w:styleId="WW-Absatz-Standardschriftart11111111111">
    <w:name w:val="WW-Absatz-Standardschriftart11111111111"/>
    <w:rsid w:val="002B4937"/>
  </w:style>
  <w:style w:type="character" w:customStyle="1" w:styleId="WW-Absatz-Standardschriftart111111111111">
    <w:name w:val="WW-Absatz-Standardschriftart111111111111"/>
    <w:rsid w:val="002B4937"/>
  </w:style>
  <w:style w:type="character" w:customStyle="1" w:styleId="WW-Absatz-Standardschriftart1111111111111">
    <w:name w:val="WW-Absatz-Standardschriftart1111111111111"/>
    <w:rsid w:val="002B4937"/>
  </w:style>
  <w:style w:type="character" w:customStyle="1" w:styleId="WW8Num3z1">
    <w:name w:val="WW8Num3z1"/>
    <w:rsid w:val="002B4937"/>
    <w:rPr>
      <w:rFonts w:ascii="Courier New" w:hAnsi="Courier New" w:cs="Courier New"/>
    </w:rPr>
  </w:style>
  <w:style w:type="character" w:customStyle="1" w:styleId="WW8Num3z3">
    <w:name w:val="WW8Num3z3"/>
    <w:rsid w:val="002B4937"/>
    <w:rPr>
      <w:rFonts w:ascii="Symbol" w:hAnsi="Symbol" w:cs="Symbol"/>
    </w:rPr>
  </w:style>
  <w:style w:type="character" w:customStyle="1" w:styleId="WW8Num9z0">
    <w:name w:val="WW8Num9z0"/>
    <w:rsid w:val="002B4937"/>
    <w:rPr>
      <w:rFonts w:ascii="Times New Roman" w:hAnsi="Times New Roman" w:cs="Times New Roman"/>
      <w:color w:val="000080"/>
    </w:rPr>
  </w:style>
  <w:style w:type="character" w:customStyle="1" w:styleId="WW8Num21z3">
    <w:name w:val="WW8Num21z3"/>
    <w:rsid w:val="002B4937"/>
    <w:rPr>
      <w:rFonts w:ascii="Symbol" w:hAnsi="Symbol" w:cs="Symbol"/>
    </w:rPr>
  </w:style>
  <w:style w:type="character" w:customStyle="1" w:styleId="WW8Num23z0">
    <w:name w:val="WW8Num23z0"/>
    <w:rsid w:val="002B4937"/>
    <w:rPr>
      <w:rFonts w:ascii="Times New Roman" w:hAnsi="Times New Roman" w:cs="Times New Roman"/>
      <w:color w:val="000080"/>
    </w:rPr>
  </w:style>
  <w:style w:type="character" w:customStyle="1" w:styleId="WW8Num23z1">
    <w:name w:val="WW8Num23z1"/>
    <w:rsid w:val="002B4937"/>
    <w:rPr>
      <w:rFonts w:ascii="Courier New" w:hAnsi="Courier New" w:cs="Courier New"/>
    </w:rPr>
  </w:style>
  <w:style w:type="character" w:customStyle="1" w:styleId="WW8Num23z2">
    <w:name w:val="WW8Num23z2"/>
    <w:rsid w:val="002B4937"/>
    <w:rPr>
      <w:rFonts w:ascii="Wingdings" w:hAnsi="Wingdings" w:cs="Wingdings"/>
    </w:rPr>
  </w:style>
  <w:style w:type="character" w:customStyle="1" w:styleId="WW8Num23z3">
    <w:name w:val="WW8Num23z3"/>
    <w:rsid w:val="002B4937"/>
    <w:rPr>
      <w:rFonts w:ascii="Symbol" w:hAnsi="Symbol" w:cs="Symbol"/>
    </w:rPr>
  </w:style>
  <w:style w:type="character" w:customStyle="1" w:styleId="WW8Num29z1">
    <w:name w:val="WW8Num29z1"/>
    <w:rsid w:val="002B4937"/>
    <w:rPr>
      <w:rFonts w:ascii="Courier New" w:hAnsi="Courier New" w:cs="Courier New"/>
    </w:rPr>
  </w:style>
  <w:style w:type="character" w:customStyle="1" w:styleId="WW8Num29z2">
    <w:name w:val="WW8Num29z2"/>
    <w:rsid w:val="002B4937"/>
    <w:rPr>
      <w:rFonts w:ascii="Wingdings" w:hAnsi="Wingdings" w:cs="Wingdings"/>
    </w:rPr>
  </w:style>
  <w:style w:type="character" w:customStyle="1" w:styleId="WW8Num29z3">
    <w:name w:val="WW8Num29z3"/>
    <w:rsid w:val="002B4937"/>
    <w:rPr>
      <w:rFonts w:ascii="Symbol" w:hAnsi="Symbol" w:cs="Symbol"/>
    </w:rPr>
  </w:style>
  <w:style w:type="character" w:customStyle="1" w:styleId="WW8Num30z1">
    <w:name w:val="WW8Num30z1"/>
    <w:rsid w:val="002B4937"/>
    <w:rPr>
      <w:rFonts w:ascii="Courier New" w:hAnsi="Courier New" w:cs="Courier New"/>
    </w:rPr>
  </w:style>
  <w:style w:type="character" w:customStyle="1" w:styleId="WW8Num30z2">
    <w:name w:val="WW8Num30z2"/>
    <w:rsid w:val="002B4937"/>
    <w:rPr>
      <w:rFonts w:ascii="Wingdings" w:hAnsi="Wingdings" w:cs="Wingdings"/>
    </w:rPr>
  </w:style>
  <w:style w:type="character" w:customStyle="1" w:styleId="WW8Num30z3">
    <w:name w:val="WW8Num30z3"/>
    <w:rsid w:val="002B4937"/>
    <w:rPr>
      <w:rFonts w:ascii="Symbol" w:hAnsi="Symbol" w:cs="Symbol"/>
    </w:rPr>
  </w:style>
  <w:style w:type="character" w:customStyle="1" w:styleId="WW8Num31z1">
    <w:name w:val="WW8Num31z1"/>
    <w:rsid w:val="002B4937"/>
    <w:rPr>
      <w:rFonts w:ascii="Courier New" w:hAnsi="Courier New" w:cs="Courier New"/>
    </w:rPr>
  </w:style>
  <w:style w:type="character" w:customStyle="1" w:styleId="WW8Num31z2">
    <w:name w:val="WW8Num31z2"/>
    <w:rsid w:val="002B4937"/>
    <w:rPr>
      <w:rFonts w:ascii="Wingdings" w:hAnsi="Wingdings" w:cs="Wingdings"/>
    </w:rPr>
  </w:style>
  <w:style w:type="character" w:customStyle="1" w:styleId="WW8Num31z3">
    <w:name w:val="WW8Num31z3"/>
    <w:rsid w:val="002B4937"/>
    <w:rPr>
      <w:rFonts w:ascii="Symbol" w:hAnsi="Symbol" w:cs="Symbol"/>
    </w:rPr>
  </w:style>
  <w:style w:type="character" w:customStyle="1" w:styleId="WW8Num34z1">
    <w:name w:val="WW8Num34z1"/>
    <w:rsid w:val="002B4937"/>
    <w:rPr>
      <w:rFonts w:ascii="Courier New" w:hAnsi="Courier New" w:cs="Courier New"/>
    </w:rPr>
  </w:style>
  <w:style w:type="character" w:customStyle="1" w:styleId="WW8Num34z2">
    <w:name w:val="WW8Num34z2"/>
    <w:rsid w:val="002B4937"/>
    <w:rPr>
      <w:rFonts w:ascii="Wingdings" w:hAnsi="Wingdings" w:cs="Wingdings"/>
    </w:rPr>
  </w:style>
  <w:style w:type="character" w:customStyle="1" w:styleId="WW8Num34z3">
    <w:name w:val="WW8Num34z3"/>
    <w:rsid w:val="002B4937"/>
    <w:rPr>
      <w:rFonts w:ascii="Symbol" w:hAnsi="Symbol" w:cs="Symbol"/>
    </w:rPr>
  </w:style>
  <w:style w:type="character" w:customStyle="1" w:styleId="WW8Num47z2">
    <w:name w:val="WW8Num47z2"/>
    <w:rsid w:val="002B4937"/>
    <w:rPr>
      <w:rFonts w:ascii="Wingdings" w:hAnsi="Wingdings" w:cs="Wingdings"/>
    </w:rPr>
  </w:style>
  <w:style w:type="character" w:customStyle="1" w:styleId="WW8Num48z1">
    <w:name w:val="WW8Num48z1"/>
    <w:rsid w:val="002B4937"/>
    <w:rPr>
      <w:rFonts w:ascii="Courier New" w:hAnsi="Courier New" w:cs="Courier New"/>
    </w:rPr>
  </w:style>
  <w:style w:type="character" w:customStyle="1" w:styleId="WW8Num48z2">
    <w:name w:val="WW8Num48z2"/>
    <w:rsid w:val="002B4937"/>
    <w:rPr>
      <w:rFonts w:ascii="Wingdings" w:hAnsi="Wingdings" w:cs="Wingdings"/>
    </w:rPr>
  </w:style>
  <w:style w:type="character" w:customStyle="1" w:styleId="WW8Num48z3">
    <w:name w:val="WW8Num48z3"/>
    <w:rsid w:val="002B4937"/>
    <w:rPr>
      <w:rFonts w:ascii="Symbol" w:hAnsi="Symbol" w:cs="Symbol"/>
    </w:rPr>
  </w:style>
  <w:style w:type="character" w:customStyle="1" w:styleId="WW8Num49z1">
    <w:name w:val="WW8Num49z1"/>
    <w:rsid w:val="002B4937"/>
    <w:rPr>
      <w:rFonts w:ascii="Wingdings" w:hAnsi="Wingdings" w:cs="Wingdings"/>
    </w:rPr>
  </w:style>
  <w:style w:type="character" w:customStyle="1" w:styleId="WW8Num51z0">
    <w:name w:val="WW8Num51z0"/>
    <w:rsid w:val="002B4937"/>
    <w:rPr>
      <w:rFonts w:ascii="Times New Roman" w:hAnsi="Times New Roman" w:cs="Times New Roman"/>
      <w:color w:val="000080"/>
    </w:rPr>
  </w:style>
  <w:style w:type="character" w:customStyle="1" w:styleId="WW8Num51z1">
    <w:name w:val="WW8Num51z1"/>
    <w:rsid w:val="002B4937"/>
    <w:rPr>
      <w:rFonts w:ascii="Courier New" w:hAnsi="Courier New" w:cs="Courier New"/>
    </w:rPr>
  </w:style>
  <w:style w:type="character" w:customStyle="1" w:styleId="WW8Num51z2">
    <w:name w:val="WW8Num51z2"/>
    <w:rsid w:val="002B4937"/>
    <w:rPr>
      <w:rFonts w:ascii="Wingdings" w:hAnsi="Wingdings" w:cs="Wingdings"/>
    </w:rPr>
  </w:style>
  <w:style w:type="character" w:customStyle="1" w:styleId="WW8Num51z3">
    <w:name w:val="WW8Num51z3"/>
    <w:rsid w:val="002B4937"/>
    <w:rPr>
      <w:rFonts w:ascii="Symbol" w:hAnsi="Symbol" w:cs="Symbol"/>
    </w:rPr>
  </w:style>
  <w:style w:type="character" w:customStyle="1" w:styleId="WW8Num53z0">
    <w:name w:val="WW8Num53z0"/>
    <w:rsid w:val="002B4937"/>
    <w:rPr>
      <w:rFonts w:ascii="Times New Roman" w:hAnsi="Times New Roman" w:cs="Times New Roman"/>
      <w:color w:val="000080"/>
    </w:rPr>
  </w:style>
  <w:style w:type="character" w:customStyle="1" w:styleId="WW8Num54z0">
    <w:name w:val="WW8Num54z0"/>
    <w:rsid w:val="002B4937"/>
    <w:rPr>
      <w:rFonts w:ascii="Times New Roman" w:hAnsi="Times New Roman" w:cs="Times New Roman"/>
      <w:color w:val="000080"/>
    </w:rPr>
  </w:style>
  <w:style w:type="character" w:customStyle="1" w:styleId="WW8Num55z0">
    <w:name w:val="WW8Num55z0"/>
    <w:rsid w:val="002B4937"/>
    <w:rPr>
      <w:rFonts w:ascii="Times New Roman" w:hAnsi="Times New Roman" w:cs="Times New Roman"/>
      <w:color w:val="000080"/>
    </w:rPr>
  </w:style>
  <w:style w:type="character" w:customStyle="1" w:styleId="WW8Num56z0">
    <w:name w:val="WW8Num56z0"/>
    <w:rsid w:val="002B4937"/>
    <w:rPr>
      <w:rFonts w:ascii="Times New Roman" w:hAnsi="Times New Roman" w:cs="Times New Roman"/>
      <w:color w:val="000080"/>
    </w:rPr>
  </w:style>
  <w:style w:type="character" w:customStyle="1" w:styleId="WW8Num58z0">
    <w:name w:val="WW8Num58z0"/>
    <w:rsid w:val="002B4937"/>
    <w:rPr>
      <w:rFonts w:ascii="Wingdings" w:hAnsi="Wingdings" w:cs="Wingdings"/>
    </w:rPr>
  </w:style>
  <w:style w:type="character" w:customStyle="1" w:styleId="WW8Num59z0">
    <w:name w:val="WW8Num59z0"/>
    <w:rsid w:val="002B4937"/>
    <w:rPr>
      <w:rFonts w:ascii="Times New Roman" w:hAnsi="Times New Roman" w:cs="Times New Roman"/>
      <w:color w:val="000080"/>
    </w:rPr>
  </w:style>
  <w:style w:type="character" w:customStyle="1" w:styleId="WW8Num59z1">
    <w:name w:val="WW8Num59z1"/>
    <w:rsid w:val="002B4937"/>
    <w:rPr>
      <w:rFonts w:ascii="Courier New" w:hAnsi="Courier New" w:cs="Courier New"/>
    </w:rPr>
  </w:style>
  <w:style w:type="character" w:customStyle="1" w:styleId="WW8Num59z2">
    <w:name w:val="WW8Num59z2"/>
    <w:rsid w:val="002B4937"/>
    <w:rPr>
      <w:rFonts w:ascii="Wingdings" w:hAnsi="Wingdings" w:cs="Wingdings"/>
    </w:rPr>
  </w:style>
  <w:style w:type="character" w:customStyle="1" w:styleId="WW8Num59z3">
    <w:name w:val="WW8Num59z3"/>
    <w:rsid w:val="002B4937"/>
    <w:rPr>
      <w:rFonts w:ascii="Symbol" w:hAnsi="Symbol" w:cs="Symbol"/>
    </w:rPr>
  </w:style>
  <w:style w:type="character" w:customStyle="1" w:styleId="WW8Num60z0">
    <w:name w:val="WW8Num60z0"/>
    <w:rsid w:val="002B4937"/>
    <w:rPr>
      <w:rFonts w:ascii="Times New Roman" w:hAnsi="Times New Roman" w:cs="Times New Roman"/>
      <w:color w:val="000080"/>
    </w:rPr>
  </w:style>
  <w:style w:type="character" w:customStyle="1" w:styleId="WW8Num61z0">
    <w:name w:val="WW8Num61z0"/>
    <w:rsid w:val="002B4937"/>
    <w:rPr>
      <w:rFonts w:ascii="Times New Roman" w:hAnsi="Times New Roman" w:cs="Times New Roman"/>
      <w:color w:val="000080"/>
    </w:rPr>
  </w:style>
  <w:style w:type="character" w:customStyle="1" w:styleId="WW8Num62z0">
    <w:name w:val="WW8Num62z0"/>
    <w:rsid w:val="002B4937"/>
    <w:rPr>
      <w:rFonts w:ascii="Times New Roman" w:hAnsi="Times New Roman" w:cs="Times New Roman"/>
      <w:color w:val="000080"/>
    </w:rPr>
  </w:style>
  <w:style w:type="character" w:customStyle="1" w:styleId="WW8Num62z1">
    <w:name w:val="WW8Num62z1"/>
    <w:rsid w:val="002B4937"/>
    <w:rPr>
      <w:rFonts w:ascii="Courier New" w:hAnsi="Courier New" w:cs="Courier New"/>
    </w:rPr>
  </w:style>
  <w:style w:type="character" w:customStyle="1" w:styleId="WW8Num62z2">
    <w:name w:val="WW8Num62z2"/>
    <w:rsid w:val="002B4937"/>
    <w:rPr>
      <w:rFonts w:ascii="Wingdings" w:hAnsi="Wingdings" w:cs="Wingdings"/>
    </w:rPr>
  </w:style>
  <w:style w:type="character" w:customStyle="1" w:styleId="WW8Num62z3">
    <w:name w:val="WW8Num62z3"/>
    <w:rsid w:val="002B4937"/>
    <w:rPr>
      <w:rFonts w:ascii="Symbol" w:hAnsi="Symbol" w:cs="Symbol"/>
    </w:rPr>
  </w:style>
  <w:style w:type="character" w:customStyle="1" w:styleId="WW8Num63z0">
    <w:name w:val="WW8Num63z0"/>
    <w:rsid w:val="002B4937"/>
    <w:rPr>
      <w:rFonts w:ascii="Times New Roman" w:hAnsi="Times New Roman" w:cs="Times New Roman"/>
      <w:color w:val="000080"/>
    </w:rPr>
  </w:style>
  <w:style w:type="character" w:customStyle="1" w:styleId="WW8Num66z0">
    <w:name w:val="WW8Num66z0"/>
    <w:rsid w:val="002B4937"/>
    <w:rPr>
      <w:rFonts w:ascii="Times New Roman" w:hAnsi="Times New Roman" w:cs="Times New Roman"/>
      <w:color w:val="000080"/>
    </w:rPr>
  </w:style>
  <w:style w:type="character" w:customStyle="1" w:styleId="WW8Num67z0">
    <w:name w:val="WW8Num67z0"/>
    <w:rsid w:val="002B4937"/>
    <w:rPr>
      <w:rFonts w:ascii="Wingdings" w:hAnsi="Wingdings" w:cs="Wingdings"/>
    </w:rPr>
  </w:style>
  <w:style w:type="character" w:customStyle="1" w:styleId="WW8Num69z0">
    <w:name w:val="WW8Num69z0"/>
    <w:rsid w:val="002B4937"/>
    <w:rPr>
      <w:rFonts w:ascii="Times New Roman" w:hAnsi="Times New Roman" w:cs="Times New Roman"/>
      <w:color w:val="000080"/>
    </w:rPr>
  </w:style>
  <w:style w:type="character" w:customStyle="1" w:styleId="WW8Num70z0">
    <w:name w:val="WW8Num70z0"/>
    <w:rsid w:val="002B4937"/>
    <w:rPr>
      <w:rFonts w:ascii="Times New Roman" w:hAnsi="Times New Roman" w:cs="Times New Roman"/>
      <w:color w:val="000080"/>
    </w:rPr>
  </w:style>
  <w:style w:type="character" w:customStyle="1" w:styleId="WW8Num71z0">
    <w:name w:val="WW8Num71z0"/>
    <w:rsid w:val="002B4937"/>
    <w:rPr>
      <w:rFonts w:ascii="Times New Roman" w:hAnsi="Times New Roman" w:cs="Times New Roman"/>
      <w:color w:val="000080"/>
    </w:rPr>
  </w:style>
  <w:style w:type="character" w:customStyle="1" w:styleId="WW8Num75z0">
    <w:name w:val="WW8Num75z0"/>
    <w:rsid w:val="002B4937"/>
    <w:rPr>
      <w:rFonts w:ascii="Times New Roman" w:hAnsi="Times New Roman" w:cs="Times New Roman"/>
      <w:color w:val="000080"/>
    </w:rPr>
  </w:style>
  <w:style w:type="character" w:customStyle="1" w:styleId="WW8Num76z0">
    <w:name w:val="WW8Num76z0"/>
    <w:rsid w:val="002B4937"/>
    <w:rPr>
      <w:b/>
    </w:rPr>
  </w:style>
  <w:style w:type="character" w:customStyle="1" w:styleId="WW8Num77z0">
    <w:name w:val="WW8Num77z0"/>
    <w:rsid w:val="002B4937"/>
    <w:rPr>
      <w:rFonts w:ascii="Times New Roman" w:hAnsi="Times New Roman" w:cs="Times New Roman"/>
      <w:color w:val="000080"/>
    </w:rPr>
  </w:style>
  <w:style w:type="character" w:customStyle="1" w:styleId="WW8Num77z1">
    <w:name w:val="WW8Num77z1"/>
    <w:rsid w:val="002B4937"/>
    <w:rPr>
      <w:rFonts w:ascii="Courier New" w:hAnsi="Courier New" w:cs="Courier New"/>
    </w:rPr>
  </w:style>
  <w:style w:type="character" w:customStyle="1" w:styleId="WW8Num77z2">
    <w:name w:val="WW8Num77z2"/>
    <w:rsid w:val="002B4937"/>
    <w:rPr>
      <w:rFonts w:ascii="Wingdings" w:hAnsi="Wingdings" w:cs="Wingdings"/>
    </w:rPr>
  </w:style>
  <w:style w:type="character" w:customStyle="1" w:styleId="WW8Num77z3">
    <w:name w:val="WW8Num77z3"/>
    <w:rsid w:val="002B4937"/>
    <w:rPr>
      <w:rFonts w:ascii="Symbol" w:hAnsi="Symbol" w:cs="Symbol"/>
    </w:rPr>
  </w:style>
  <w:style w:type="character" w:customStyle="1" w:styleId="WW8Num78z0">
    <w:name w:val="WW8Num78z0"/>
    <w:rsid w:val="002B4937"/>
    <w:rPr>
      <w:rFonts w:ascii="Times New Roman" w:hAnsi="Times New Roman" w:cs="Times New Roman"/>
      <w:color w:val="000080"/>
    </w:rPr>
  </w:style>
  <w:style w:type="character" w:customStyle="1" w:styleId="WW8Num79z0">
    <w:name w:val="WW8Num79z0"/>
    <w:rsid w:val="002B4937"/>
    <w:rPr>
      <w:rFonts w:ascii="Times New Roman" w:hAnsi="Times New Roman" w:cs="Times New Roman"/>
      <w:color w:val="000080"/>
    </w:rPr>
  </w:style>
  <w:style w:type="character" w:customStyle="1" w:styleId="WW8Num81z0">
    <w:name w:val="WW8Num81z0"/>
    <w:rsid w:val="002B4937"/>
    <w:rPr>
      <w:rFonts w:ascii="Times New Roman" w:hAnsi="Times New Roman" w:cs="Times New Roman"/>
      <w:color w:val="000080"/>
    </w:rPr>
  </w:style>
  <w:style w:type="character" w:customStyle="1" w:styleId="WW8Num82z0">
    <w:name w:val="WW8Num82z0"/>
    <w:rsid w:val="002B4937"/>
    <w:rPr>
      <w:rFonts w:ascii="Times New Roman" w:hAnsi="Times New Roman" w:cs="Times New Roman"/>
      <w:color w:val="000080"/>
    </w:rPr>
  </w:style>
  <w:style w:type="character" w:customStyle="1" w:styleId="WW8Num83z0">
    <w:name w:val="WW8Num83z0"/>
    <w:rsid w:val="002B4937"/>
    <w:rPr>
      <w:rFonts w:ascii="Times New Roman" w:hAnsi="Times New Roman" w:cs="Times New Roman"/>
      <w:color w:val="000080"/>
    </w:rPr>
  </w:style>
  <w:style w:type="character" w:customStyle="1" w:styleId="WW8Num83z1">
    <w:name w:val="WW8Num83z1"/>
    <w:rsid w:val="002B4937"/>
    <w:rPr>
      <w:rFonts w:ascii="Courier New" w:hAnsi="Courier New" w:cs="Courier New"/>
    </w:rPr>
  </w:style>
  <w:style w:type="character" w:customStyle="1" w:styleId="WW8Num83z2">
    <w:name w:val="WW8Num83z2"/>
    <w:rsid w:val="002B4937"/>
    <w:rPr>
      <w:rFonts w:ascii="Wingdings" w:hAnsi="Wingdings" w:cs="Wingdings"/>
    </w:rPr>
  </w:style>
  <w:style w:type="character" w:customStyle="1" w:styleId="WW8Num83z3">
    <w:name w:val="WW8Num83z3"/>
    <w:rsid w:val="002B4937"/>
    <w:rPr>
      <w:rFonts w:ascii="Symbol" w:hAnsi="Symbol" w:cs="Symbol"/>
    </w:rPr>
  </w:style>
  <w:style w:type="character" w:customStyle="1" w:styleId="WW8Num85z0">
    <w:name w:val="WW8Num85z0"/>
    <w:rsid w:val="002B4937"/>
    <w:rPr>
      <w:rFonts w:ascii="Wingdings" w:hAnsi="Wingdings" w:cs="Wingdings"/>
    </w:rPr>
  </w:style>
  <w:style w:type="character" w:customStyle="1" w:styleId="WW8Num85z1">
    <w:name w:val="WW8Num85z1"/>
    <w:rsid w:val="002B4937"/>
    <w:rPr>
      <w:rFonts w:ascii="Times New Roman" w:hAnsi="Times New Roman" w:cs="Times New Roman"/>
      <w:color w:val="000080"/>
    </w:rPr>
  </w:style>
  <w:style w:type="character" w:customStyle="1" w:styleId="WW8Num85z3">
    <w:name w:val="WW8Num85z3"/>
    <w:rsid w:val="002B4937"/>
    <w:rPr>
      <w:rFonts w:ascii="Symbol" w:hAnsi="Symbol" w:cs="Symbol"/>
    </w:rPr>
  </w:style>
  <w:style w:type="character" w:customStyle="1" w:styleId="WW8Num85z4">
    <w:name w:val="WW8Num85z4"/>
    <w:rsid w:val="002B4937"/>
    <w:rPr>
      <w:rFonts w:ascii="Courier New" w:hAnsi="Courier New" w:cs="Courier New"/>
    </w:rPr>
  </w:style>
  <w:style w:type="character" w:customStyle="1" w:styleId="WW8Num87z0">
    <w:name w:val="WW8Num87z0"/>
    <w:rsid w:val="002B4937"/>
    <w:rPr>
      <w:sz w:val="22"/>
    </w:rPr>
  </w:style>
  <w:style w:type="character" w:customStyle="1" w:styleId="WW8Num87z1">
    <w:name w:val="WW8Num87z1"/>
    <w:rsid w:val="002B4937"/>
    <w:rPr>
      <w:sz w:val="24"/>
    </w:rPr>
  </w:style>
  <w:style w:type="character" w:customStyle="1" w:styleId="WW8Num88z0">
    <w:name w:val="WW8Num88z0"/>
    <w:rsid w:val="002B4937"/>
    <w:rPr>
      <w:rFonts w:ascii="Times New Roman" w:hAnsi="Times New Roman" w:cs="Times New Roman"/>
      <w:color w:val="000080"/>
    </w:rPr>
  </w:style>
  <w:style w:type="character" w:customStyle="1" w:styleId="WW8Num89z0">
    <w:name w:val="WW8Num89z0"/>
    <w:rsid w:val="002B4937"/>
    <w:rPr>
      <w:rFonts w:ascii="Wingdings" w:hAnsi="Wingdings" w:cs="Wingdings"/>
    </w:rPr>
  </w:style>
  <w:style w:type="character" w:customStyle="1" w:styleId="WW8Num89z1">
    <w:name w:val="WW8Num89z1"/>
    <w:rsid w:val="002B4937"/>
    <w:rPr>
      <w:rFonts w:ascii="Courier New" w:hAnsi="Courier New" w:cs="Courier New"/>
    </w:rPr>
  </w:style>
  <w:style w:type="character" w:customStyle="1" w:styleId="WW8Num89z3">
    <w:name w:val="WW8Num89z3"/>
    <w:rsid w:val="002B4937"/>
    <w:rPr>
      <w:rFonts w:ascii="Symbol" w:hAnsi="Symbol" w:cs="Symbol"/>
    </w:rPr>
  </w:style>
  <w:style w:type="character" w:customStyle="1" w:styleId="WW8Num90z0">
    <w:name w:val="WW8Num90z0"/>
    <w:rsid w:val="002B4937"/>
    <w:rPr>
      <w:rFonts w:ascii="Times New Roman" w:hAnsi="Times New Roman" w:cs="Times New Roman"/>
      <w:color w:val="000080"/>
    </w:rPr>
  </w:style>
  <w:style w:type="character" w:customStyle="1" w:styleId="WW8Num91z0">
    <w:name w:val="WW8Num91z0"/>
    <w:rsid w:val="002B4937"/>
    <w:rPr>
      <w:rFonts w:ascii="Times New Roman" w:hAnsi="Times New Roman" w:cs="Times New Roman"/>
      <w:color w:val="000080"/>
    </w:rPr>
  </w:style>
  <w:style w:type="character" w:customStyle="1" w:styleId="WW8Num95z0">
    <w:name w:val="WW8Num95z0"/>
    <w:rsid w:val="002B4937"/>
    <w:rPr>
      <w:rFonts w:ascii="Times New Roman" w:hAnsi="Times New Roman" w:cs="Times New Roman"/>
      <w:color w:val="000080"/>
    </w:rPr>
  </w:style>
  <w:style w:type="character" w:customStyle="1" w:styleId="WW8Num95z1">
    <w:name w:val="WW8Num95z1"/>
    <w:rsid w:val="002B4937"/>
    <w:rPr>
      <w:rFonts w:ascii="Courier New" w:hAnsi="Courier New" w:cs="Courier New"/>
    </w:rPr>
  </w:style>
  <w:style w:type="character" w:customStyle="1" w:styleId="WW8Num95z2">
    <w:name w:val="WW8Num95z2"/>
    <w:rsid w:val="002B4937"/>
    <w:rPr>
      <w:rFonts w:ascii="Wingdings" w:hAnsi="Wingdings" w:cs="Wingdings"/>
    </w:rPr>
  </w:style>
  <w:style w:type="character" w:customStyle="1" w:styleId="WW8Num95z3">
    <w:name w:val="WW8Num95z3"/>
    <w:rsid w:val="002B4937"/>
    <w:rPr>
      <w:rFonts w:ascii="Symbol" w:hAnsi="Symbol" w:cs="Symbol"/>
    </w:rPr>
  </w:style>
  <w:style w:type="character" w:customStyle="1" w:styleId="WW8Num96z0">
    <w:name w:val="WW8Num96z0"/>
    <w:rsid w:val="002B4937"/>
    <w:rPr>
      <w:rFonts w:ascii="Times New Roman" w:hAnsi="Times New Roman" w:cs="Times New Roman"/>
      <w:color w:val="000080"/>
    </w:rPr>
  </w:style>
  <w:style w:type="character" w:customStyle="1" w:styleId="WW8Num97z0">
    <w:name w:val="WW8Num97z0"/>
    <w:rsid w:val="002B4937"/>
    <w:rPr>
      <w:rFonts w:ascii="Times New Roman" w:hAnsi="Times New Roman" w:cs="Times New Roman"/>
      <w:color w:val="000080"/>
    </w:rPr>
  </w:style>
  <w:style w:type="character" w:customStyle="1" w:styleId="WW8Num99z0">
    <w:name w:val="WW8Num99z0"/>
    <w:rsid w:val="002B4937"/>
    <w:rPr>
      <w:rFonts w:ascii="Wingdings" w:hAnsi="Wingdings" w:cs="Wingdings"/>
    </w:rPr>
  </w:style>
  <w:style w:type="character" w:customStyle="1" w:styleId="WW8Num99z1">
    <w:name w:val="WW8Num99z1"/>
    <w:rsid w:val="002B4937"/>
    <w:rPr>
      <w:rFonts w:ascii="Courier New" w:hAnsi="Courier New" w:cs="Courier New"/>
    </w:rPr>
  </w:style>
  <w:style w:type="character" w:customStyle="1" w:styleId="WW8Num99z3">
    <w:name w:val="WW8Num99z3"/>
    <w:rsid w:val="002B4937"/>
    <w:rPr>
      <w:rFonts w:ascii="Symbol" w:hAnsi="Symbol" w:cs="Symbol"/>
    </w:rPr>
  </w:style>
  <w:style w:type="character" w:customStyle="1" w:styleId="WW8Num100z0">
    <w:name w:val="WW8Num100z0"/>
    <w:rsid w:val="002B4937"/>
    <w:rPr>
      <w:rFonts w:ascii="Times New Roman" w:hAnsi="Times New Roman" w:cs="Times New Roman"/>
      <w:color w:val="000080"/>
    </w:rPr>
  </w:style>
  <w:style w:type="character" w:customStyle="1" w:styleId="WW8Num100z1">
    <w:name w:val="WW8Num100z1"/>
    <w:rsid w:val="002B4937"/>
    <w:rPr>
      <w:rFonts w:ascii="Courier New" w:hAnsi="Courier New" w:cs="Courier New"/>
    </w:rPr>
  </w:style>
  <w:style w:type="character" w:customStyle="1" w:styleId="WW8Num100z2">
    <w:name w:val="WW8Num100z2"/>
    <w:rsid w:val="002B4937"/>
    <w:rPr>
      <w:rFonts w:ascii="Wingdings" w:hAnsi="Wingdings" w:cs="Wingdings"/>
    </w:rPr>
  </w:style>
  <w:style w:type="character" w:customStyle="1" w:styleId="WW8Num100z3">
    <w:name w:val="WW8Num100z3"/>
    <w:rsid w:val="002B4937"/>
    <w:rPr>
      <w:rFonts w:ascii="Symbol" w:hAnsi="Symbol" w:cs="Symbol"/>
    </w:rPr>
  </w:style>
  <w:style w:type="character" w:customStyle="1" w:styleId="WW8Num101z0">
    <w:name w:val="WW8Num101z0"/>
    <w:rsid w:val="002B4937"/>
    <w:rPr>
      <w:rFonts w:ascii="Times New Roman" w:hAnsi="Times New Roman" w:cs="Times New Roman"/>
      <w:color w:val="000080"/>
    </w:rPr>
  </w:style>
  <w:style w:type="character" w:customStyle="1" w:styleId="WW8Num102z0">
    <w:name w:val="WW8Num102z0"/>
    <w:rsid w:val="002B4937"/>
    <w:rPr>
      <w:rFonts w:ascii="Times New Roman" w:hAnsi="Times New Roman" w:cs="Times New Roman"/>
      <w:color w:val="000080"/>
    </w:rPr>
  </w:style>
  <w:style w:type="character" w:customStyle="1" w:styleId="WW8Num105z0">
    <w:name w:val="WW8Num105z0"/>
    <w:rsid w:val="002B4937"/>
    <w:rPr>
      <w:rFonts w:ascii="Times New Roman" w:hAnsi="Times New Roman" w:cs="Times New Roman"/>
      <w:color w:val="000080"/>
    </w:rPr>
  </w:style>
  <w:style w:type="character" w:customStyle="1" w:styleId="WW8Num110z0">
    <w:name w:val="WW8Num110z0"/>
    <w:rsid w:val="002B4937"/>
    <w:rPr>
      <w:rFonts w:ascii="Times New Roman" w:hAnsi="Times New Roman" w:cs="Times New Roman"/>
      <w:color w:val="000080"/>
    </w:rPr>
  </w:style>
  <w:style w:type="character" w:customStyle="1" w:styleId="WW8Num110z1">
    <w:name w:val="WW8Num110z1"/>
    <w:rsid w:val="002B4937"/>
    <w:rPr>
      <w:rFonts w:ascii="Wingdings" w:hAnsi="Wingdings" w:cs="Wingdings"/>
    </w:rPr>
  </w:style>
  <w:style w:type="character" w:customStyle="1" w:styleId="WW8Num110z3">
    <w:name w:val="WW8Num110z3"/>
    <w:rsid w:val="002B4937"/>
    <w:rPr>
      <w:rFonts w:ascii="Symbol" w:hAnsi="Symbol" w:cs="Symbol"/>
    </w:rPr>
  </w:style>
  <w:style w:type="character" w:customStyle="1" w:styleId="WW8Num110z4">
    <w:name w:val="WW8Num110z4"/>
    <w:rsid w:val="002B4937"/>
    <w:rPr>
      <w:rFonts w:ascii="Courier New" w:hAnsi="Courier New" w:cs="Courier New"/>
    </w:rPr>
  </w:style>
  <w:style w:type="character" w:customStyle="1" w:styleId="WW8Num112z0">
    <w:name w:val="WW8Num112z0"/>
    <w:rsid w:val="002B4937"/>
    <w:rPr>
      <w:rFonts w:ascii="Times New Roman" w:hAnsi="Times New Roman" w:cs="Times New Roman"/>
      <w:color w:val="000080"/>
    </w:rPr>
  </w:style>
  <w:style w:type="character" w:customStyle="1" w:styleId="WW8Num113z0">
    <w:name w:val="WW8Num113z0"/>
    <w:rsid w:val="002B4937"/>
    <w:rPr>
      <w:rFonts w:ascii="Times New Roman" w:hAnsi="Times New Roman" w:cs="Times New Roman"/>
      <w:color w:val="000080"/>
    </w:rPr>
  </w:style>
  <w:style w:type="character" w:customStyle="1" w:styleId="WW8Num115z0">
    <w:name w:val="WW8Num115z0"/>
    <w:rsid w:val="002B4937"/>
    <w:rPr>
      <w:rFonts w:ascii="Times New Roman" w:hAnsi="Times New Roman" w:cs="Times New Roman"/>
      <w:color w:val="000080"/>
    </w:rPr>
  </w:style>
  <w:style w:type="character" w:customStyle="1" w:styleId="WW8Num116z0">
    <w:name w:val="WW8Num116z0"/>
    <w:rsid w:val="002B4937"/>
    <w:rPr>
      <w:rFonts w:ascii="Times New Roman" w:hAnsi="Times New Roman" w:cs="Times New Roman"/>
      <w:color w:val="000080"/>
    </w:rPr>
  </w:style>
  <w:style w:type="character" w:customStyle="1" w:styleId="WW8Num117z0">
    <w:name w:val="WW8Num117z0"/>
    <w:rsid w:val="002B4937"/>
    <w:rPr>
      <w:rFonts w:ascii="Times New Roman" w:hAnsi="Times New Roman" w:cs="Times New Roman"/>
      <w:color w:val="000080"/>
    </w:rPr>
  </w:style>
  <w:style w:type="character" w:customStyle="1" w:styleId="WW8Num117z1">
    <w:name w:val="WW8Num117z1"/>
    <w:rsid w:val="002B4937"/>
    <w:rPr>
      <w:rFonts w:ascii="Courier New" w:hAnsi="Courier New" w:cs="Courier New"/>
    </w:rPr>
  </w:style>
  <w:style w:type="character" w:customStyle="1" w:styleId="WW8Num117z2">
    <w:name w:val="WW8Num117z2"/>
    <w:rsid w:val="002B4937"/>
    <w:rPr>
      <w:rFonts w:ascii="Wingdings" w:hAnsi="Wingdings" w:cs="Wingdings"/>
    </w:rPr>
  </w:style>
  <w:style w:type="character" w:customStyle="1" w:styleId="WW8Num117z3">
    <w:name w:val="WW8Num117z3"/>
    <w:rsid w:val="002B4937"/>
    <w:rPr>
      <w:rFonts w:ascii="Symbol" w:hAnsi="Symbol" w:cs="Symbol"/>
    </w:rPr>
  </w:style>
  <w:style w:type="character" w:customStyle="1" w:styleId="WW8Num118z0">
    <w:name w:val="WW8Num118z0"/>
    <w:rsid w:val="002B4937"/>
    <w:rPr>
      <w:rFonts w:ascii="Times New Roman" w:hAnsi="Times New Roman" w:cs="Times New Roman"/>
      <w:color w:val="000080"/>
    </w:rPr>
  </w:style>
  <w:style w:type="character" w:customStyle="1" w:styleId="WW8Num118z1">
    <w:name w:val="WW8Num118z1"/>
    <w:rsid w:val="002B4937"/>
    <w:rPr>
      <w:rFonts w:ascii="Courier New" w:hAnsi="Courier New" w:cs="Courier New"/>
    </w:rPr>
  </w:style>
  <w:style w:type="character" w:customStyle="1" w:styleId="WW8Num118z2">
    <w:name w:val="WW8Num118z2"/>
    <w:rsid w:val="002B4937"/>
    <w:rPr>
      <w:rFonts w:ascii="Wingdings" w:hAnsi="Wingdings" w:cs="Wingdings"/>
    </w:rPr>
  </w:style>
  <w:style w:type="character" w:customStyle="1" w:styleId="WW8Num118z3">
    <w:name w:val="WW8Num118z3"/>
    <w:rsid w:val="002B4937"/>
    <w:rPr>
      <w:rFonts w:ascii="Symbol" w:hAnsi="Symbol" w:cs="Symbol"/>
    </w:rPr>
  </w:style>
  <w:style w:type="character" w:customStyle="1" w:styleId="WW8Num119z0">
    <w:name w:val="WW8Num119z0"/>
    <w:rsid w:val="002B4937"/>
    <w:rPr>
      <w:rFonts w:ascii="Times New Roman" w:hAnsi="Times New Roman" w:cs="Times New Roman"/>
      <w:color w:val="000080"/>
    </w:rPr>
  </w:style>
  <w:style w:type="character" w:customStyle="1" w:styleId="Fontepargpadro1">
    <w:name w:val="Fonte parág. padrão1"/>
    <w:rsid w:val="002B4937"/>
  </w:style>
  <w:style w:type="character" w:customStyle="1" w:styleId="Refdenotaderodap1">
    <w:name w:val="Ref. de nota de rodapé1"/>
    <w:rsid w:val="002B4937"/>
    <w:rPr>
      <w:vertAlign w:val="superscript"/>
    </w:rPr>
  </w:style>
  <w:style w:type="character" w:customStyle="1" w:styleId="Refdenotadefim1">
    <w:name w:val="Ref. de nota de fim1"/>
    <w:rsid w:val="002B4937"/>
    <w:rPr>
      <w:vertAlign w:val="superscript"/>
    </w:rPr>
  </w:style>
  <w:style w:type="character" w:styleId="Hyperlink">
    <w:name w:val="Hyperlink"/>
    <w:basedOn w:val="Fontepargpadro5"/>
    <w:rsid w:val="002B4937"/>
    <w:rPr>
      <w:color w:val="0000FF"/>
      <w:u w:val="single"/>
    </w:rPr>
  </w:style>
  <w:style w:type="character" w:customStyle="1" w:styleId="Refdecomentrio1">
    <w:name w:val="Ref. de comentário1"/>
    <w:basedOn w:val="Fontepargpadro5"/>
    <w:rsid w:val="002B4937"/>
    <w:rPr>
      <w:sz w:val="16"/>
      <w:szCs w:val="16"/>
    </w:rPr>
  </w:style>
  <w:style w:type="character" w:customStyle="1" w:styleId="TextodecomentrioChar">
    <w:name w:val="Texto de comentário Char"/>
    <w:basedOn w:val="Fontepargpadro5"/>
    <w:rsid w:val="002B4937"/>
  </w:style>
  <w:style w:type="character" w:customStyle="1" w:styleId="AssuntodocomentrioChar">
    <w:name w:val="Assunto do comentário Char"/>
    <w:basedOn w:val="TextodecomentrioChar"/>
    <w:rsid w:val="002B4937"/>
    <w:rPr>
      <w:b/>
      <w:bCs/>
    </w:rPr>
  </w:style>
  <w:style w:type="character" w:customStyle="1" w:styleId="TextodebaloChar">
    <w:name w:val="Texto de balão Char"/>
    <w:basedOn w:val="Fontepargpadro5"/>
    <w:rsid w:val="002B4937"/>
    <w:rPr>
      <w:rFonts w:ascii="Tahoma" w:hAnsi="Tahoma" w:cs="Tahoma"/>
      <w:sz w:val="16"/>
      <w:szCs w:val="16"/>
    </w:rPr>
  </w:style>
  <w:style w:type="character" w:customStyle="1" w:styleId="highlightedsearchterm">
    <w:name w:val="highlightedsearchterm"/>
    <w:basedOn w:val="Fontepargpadro5"/>
    <w:rsid w:val="002B4937"/>
  </w:style>
  <w:style w:type="character" w:customStyle="1" w:styleId="CabealhoChar1">
    <w:name w:val="Cabeçalho Char1"/>
    <w:rsid w:val="002B4937"/>
    <w:rPr>
      <w:sz w:val="24"/>
    </w:rPr>
  </w:style>
  <w:style w:type="character" w:customStyle="1" w:styleId="txtpadraomenor1">
    <w:name w:val="txtpadraomenor1"/>
    <w:basedOn w:val="Fontepargpadro5"/>
    <w:rsid w:val="002B4937"/>
  </w:style>
  <w:style w:type="paragraph" w:customStyle="1" w:styleId="Ttulo10">
    <w:name w:val="Título1"/>
    <w:basedOn w:val="Normal"/>
    <w:next w:val="Subttulo"/>
    <w:rsid w:val="002B4937"/>
    <w:pPr>
      <w:spacing w:before="240" w:after="60"/>
      <w:jc w:val="center"/>
    </w:pPr>
    <w:rPr>
      <w:rFonts w:ascii="Arial" w:hAnsi="Arial" w:cs="Arial"/>
      <w:b/>
      <w:kern w:val="1"/>
      <w:sz w:val="32"/>
      <w:szCs w:val="20"/>
    </w:rPr>
  </w:style>
  <w:style w:type="paragraph" w:styleId="Corpodetexto">
    <w:name w:val="Body Text"/>
    <w:basedOn w:val="Normal"/>
    <w:rsid w:val="002B4937"/>
    <w:pPr>
      <w:autoSpaceDE w:val="0"/>
      <w:jc w:val="both"/>
    </w:pPr>
    <w:rPr>
      <w:rFonts w:ascii="Arial" w:hAnsi="Arial" w:cs="Arial"/>
    </w:rPr>
  </w:style>
  <w:style w:type="paragraph" w:styleId="Lista">
    <w:name w:val="List"/>
    <w:basedOn w:val="Corpodetexto"/>
    <w:rsid w:val="002B4937"/>
    <w:rPr>
      <w:rFonts w:cs="Tahoma"/>
    </w:rPr>
  </w:style>
  <w:style w:type="paragraph" w:styleId="Legenda">
    <w:name w:val="caption"/>
    <w:basedOn w:val="Normal"/>
    <w:qFormat/>
    <w:rsid w:val="002B4937"/>
    <w:pPr>
      <w:suppressLineNumbers/>
      <w:spacing w:before="120" w:after="120"/>
    </w:pPr>
    <w:rPr>
      <w:rFonts w:cs="Mangal"/>
      <w:i/>
      <w:iCs/>
    </w:rPr>
  </w:style>
  <w:style w:type="paragraph" w:customStyle="1" w:styleId="ndice">
    <w:name w:val="Índice"/>
    <w:basedOn w:val="Normal"/>
    <w:rsid w:val="002B4937"/>
    <w:pPr>
      <w:suppressLineNumbers/>
    </w:pPr>
    <w:rPr>
      <w:rFonts w:cs="Tahoma"/>
    </w:rPr>
  </w:style>
  <w:style w:type="paragraph" w:customStyle="1" w:styleId="Captulo">
    <w:name w:val="Capítulo"/>
    <w:basedOn w:val="Normal"/>
    <w:next w:val="Corpodetexto"/>
    <w:rsid w:val="002B4937"/>
    <w:pPr>
      <w:keepNext/>
      <w:spacing w:before="240" w:after="120"/>
    </w:pPr>
    <w:rPr>
      <w:rFonts w:ascii="Arial" w:eastAsia="Lucida Sans Unicode" w:hAnsi="Arial" w:cs="Tahoma"/>
      <w:sz w:val="28"/>
      <w:szCs w:val="28"/>
    </w:rPr>
  </w:style>
  <w:style w:type="paragraph" w:customStyle="1" w:styleId="Legenda4">
    <w:name w:val="Legenda4"/>
    <w:basedOn w:val="Normal"/>
    <w:rsid w:val="002B4937"/>
    <w:pPr>
      <w:suppressLineNumbers/>
      <w:spacing w:before="120" w:after="120"/>
    </w:pPr>
    <w:rPr>
      <w:rFonts w:cs="Tahoma"/>
      <w:i/>
      <w:iCs/>
    </w:rPr>
  </w:style>
  <w:style w:type="paragraph" w:styleId="Recuodecorpodetexto">
    <w:name w:val="Body Text Indent"/>
    <w:basedOn w:val="Normal"/>
    <w:rsid w:val="002B4937"/>
    <w:pPr>
      <w:ind w:firstLine="1276"/>
      <w:jc w:val="both"/>
    </w:pPr>
    <w:rPr>
      <w:rFonts w:ascii="Arial" w:hAnsi="Arial" w:cs="Arial"/>
    </w:rPr>
  </w:style>
  <w:style w:type="paragraph" w:styleId="Cabealho">
    <w:name w:val="header"/>
    <w:basedOn w:val="Normal"/>
    <w:rsid w:val="002B4937"/>
    <w:pPr>
      <w:tabs>
        <w:tab w:val="center" w:pos="4419"/>
        <w:tab w:val="right" w:pos="8838"/>
      </w:tabs>
    </w:pPr>
    <w:rPr>
      <w:szCs w:val="20"/>
    </w:rPr>
  </w:style>
  <w:style w:type="paragraph" w:styleId="Rodap">
    <w:name w:val="footer"/>
    <w:basedOn w:val="Normal"/>
    <w:rsid w:val="002B4937"/>
    <w:pPr>
      <w:tabs>
        <w:tab w:val="center" w:pos="4419"/>
        <w:tab w:val="right" w:pos="8838"/>
      </w:tabs>
    </w:pPr>
  </w:style>
  <w:style w:type="paragraph" w:customStyle="1" w:styleId="Contedodatabela">
    <w:name w:val="Conteúdo da tabela"/>
    <w:basedOn w:val="Normal"/>
    <w:rsid w:val="002B4937"/>
    <w:pPr>
      <w:suppressLineNumbers/>
    </w:pPr>
  </w:style>
  <w:style w:type="paragraph" w:customStyle="1" w:styleId="Ttulodatabela">
    <w:name w:val="Título da tabela"/>
    <w:basedOn w:val="Contedodatabela"/>
    <w:rsid w:val="002B4937"/>
    <w:pPr>
      <w:jc w:val="center"/>
    </w:pPr>
    <w:rPr>
      <w:b/>
      <w:bCs/>
      <w:i/>
      <w:iCs/>
    </w:rPr>
  </w:style>
  <w:style w:type="paragraph" w:customStyle="1" w:styleId="Legenda3">
    <w:name w:val="Legenda3"/>
    <w:basedOn w:val="Normal"/>
    <w:rsid w:val="002B4937"/>
    <w:pPr>
      <w:suppressLineNumbers/>
      <w:spacing w:before="120" w:after="120"/>
    </w:pPr>
    <w:rPr>
      <w:rFonts w:cs="Tahoma"/>
      <w:i/>
      <w:iCs/>
    </w:rPr>
  </w:style>
  <w:style w:type="paragraph" w:customStyle="1" w:styleId="Contedodoquadro">
    <w:name w:val="Conteúdo do quadro"/>
    <w:basedOn w:val="Corpodetexto"/>
    <w:rsid w:val="002B4937"/>
  </w:style>
  <w:style w:type="paragraph" w:styleId="Textodenotaderodap">
    <w:name w:val="footnote text"/>
    <w:basedOn w:val="Normal"/>
    <w:rsid w:val="002B4937"/>
    <w:rPr>
      <w:sz w:val="20"/>
      <w:szCs w:val="20"/>
    </w:rPr>
  </w:style>
  <w:style w:type="paragraph" w:styleId="Subttulo">
    <w:name w:val="Subtitle"/>
    <w:basedOn w:val="Captulo"/>
    <w:next w:val="Corpodetexto"/>
    <w:qFormat/>
    <w:rsid w:val="002B4937"/>
    <w:pPr>
      <w:jc w:val="center"/>
    </w:pPr>
    <w:rPr>
      <w:i/>
      <w:iCs/>
    </w:rPr>
  </w:style>
  <w:style w:type="paragraph" w:customStyle="1" w:styleId="Legenda2">
    <w:name w:val="Legenda2"/>
    <w:basedOn w:val="Normal"/>
    <w:rsid w:val="002B4937"/>
    <w:pPr>
      <w:suppressLineNumbers/>
      <w:spacing w:before="120" w:after="120"/>
    </w:pPr>
    <w:rPr>
      <w:rFonts w:cs="Tahoma"/>
      <w:i/>
      <w:iCs/>
    </w:rPr>
  </w:style>
  <w:style w:type="paragraph" w:customStyle="1" w:styleId="Legenda1">
    <w:name w:val="Legenda1"/>
    <w:basedOn w:val="Normal"/>
    <w:rsid w:val="002B4937"/>
    <w:pPr>
      <w:suppressLineNumbers/>
      <w:spacing w:before="120" w:after="120"/>
    </w:pPr>
    <w:rPr>
      <w:rFonts w:cs="Tahoma"/>
      <w:i/>
      <w:iCs/>
    </w:rPr>
  </w:style>
  <w:style w:type="paragraph" w:customStyle="1" w:styleId="Recuodecorpodetexto21">
    <w:name w:val="Recuo de corpo de texto 21"/>
    <w:basedOn w:val="Normal"/>
    <w:rsid w:val="002B4937"/>
    <w:pPr>
      <w:ind w:left="2124"/>
    </w:pPr>
    <w:rPr>
      <w:rFonts w:ascii="Courier New" w:hAnsi="Courier New" w:cs="Courier New"/>
      <w:szCs w:val="20"/>
    </w:rPr>
  </w:style>
  <w:style w:type="paragraph" w:customStyle="1" w:styleId="Recuodecorpodetexto31">
    <w:name w:val="Recuo de corpo de texto 31"/>
    <w:basedOn w:val="Normal"/>
    <w:rsid w:val="002B4937"/>
    <w:pPr>
      <w:ind w:left="748" w:hanging="187"/>
      <w:jc w:val="both"/>
    </w:pPr>
    <w:rPr>
      <w:rFonts w:ascii="Arial" w:hAnsi="Arial" w:cs="Arial"/>
    </w:rPr>
  </w:style>
  <w:style w:type="paragraph" w:styleId="NormalWeb">
    <w:name w:val="Normal (Web)"/>
    <w:basedOn w:val="Normal"/>
    <w:rsid w:val="002B4937"/>
    <w:pPr>
      <w:suppressAutoHyphens w:val="0"/>
      <w:spacing w:before="100" w:after="100"/>
    </w:pPr>
    <w:rPr>
      <w:rFonts w:ascii="Arial Unicode MS" w:eastAsia="Arial Unicode MS" w:hAnsi="Arial Unicode MS" w:cs="Arial Unicode MS"/>
      <w:color w:val="003366"/>
    </w:rPr>
  </w:style>
  <w:style w:type="paragraph" w:customStyle="1" w:styleId="Recuodecorpodetexto22">
    <w:name w:val="Recuo de corpo de texto 22"/>
    <w:basedOn w:val="Normal"/>
    <w:rsid w:val="002B4937"/>
    <w:pPr>
      <w:suppressAutoHyphens w:val="0"/>
      <w:ind w:firstLine="1134"/>
      <w:jc w:val="both"/>
    </w:pPr>
    <w:rPr>
      <w:color w:val="000000"/>
      <w:szCs w:val="20"/>
    </w:rPr>
  </w:style>
  <w:style w:type="paragraph" w:customStyle="1" w:styleId="WW-Corpodetexto2">
    <w:name w:val="WW-Corpo de texto 2"/>
    <w:basedOn w:val="Normal"/>
    <w:rsid w:val="002B4937"/>
    <w:pPr>
      <w:tabs>
        <w:tab w:val="left" w:pos="3261"/>
      </w:tabs>
      <w:jc w:val="both"/>
    </w:pPr>
    <w:rPr>
      <w:rFonts w:ascii="Arial" w:hAnsi="Arial" w:cs="Arial"/>
      <w:szCs w:val="20"/>
    </w:rPr>
  </w:style>
  <w:style w:type="paragraph" w:customStyle="1" w:styleId="Textodecomentrio1">
    <w:name w:val="Texto de comentário1"/>
    <w:basedOn w:val="Normal"/>
    <w:rsid w:val="002B4937"/>
    <w:rPr>
      <w:sz w:val="20"/>
      <w:szCs w:val="20"/>
    </w:rPr>
  </w:style>
  <w:style w:type="paragraph" w:styleId="Assuntodocomentrio">
    <w:name w:val="annotation subject"/>
    <w:basedOn w:val="Textodecomentrio1"/>
    <w:next w:val="Textodecomentrio1"/>
    <w:rsid w:val="002B4937"/>
    <w:rPr>
      <w:b/>
      <w:bCs/>
    </w:rPr>
  </w:style>
  <w:style w:type="paragraph" w:styleId="Textodebalo">
    <w:name w:val="Balloon Text"/>
    <w:basedOn w:val="Normal"/>
    <w:rsid w:val="002B4937"/>
    <w:rPr>
      <w:rFonts w:ascii="Tahoma" w:hAnsi="Tahoma" w:cs="Tahoma"/>
      <w:sz w:val="16"/>
      <w:szCs w:val="16"/>
    </w:rPr>
  </w:style>
  <w:style w:type="paragraph" w:customStyle="1" w:styleId="Padro">
    <w:name w:val="Padrão"/>
    <w:rsid w:val="002B4937"/>
    <w:pPr>
      <w:widowControl w:val="0"/>
      <w:suppressAutoHyphens/>
      <w:spacing w:after="200" w:line="276" w:lineRule="auto"/>
      <w:textAlignment w:val="baseline"/>
    </w:pPr>
    <w:rPr>
      <w:sz w:val="24"/>
      <w:szCs w:val="24"/>
      <w:lang w:eastAsia="zh-CN"/>
    </w:rPr>
  </w:style>
  <w:style w:type="paragraph" w:customStyle="1" w:styleId="Normal1">
    <w:name w:val="Normal1"/>
    <w:rsid w:val="002B4937"/>
    <w:pPr>
      <w:suppressAutoHyphens/>
      <w:autoSpaceDE w:val="0"/>
    </w:pPr>
    <w:rPr>
      <w:rFonts w:ascii="Arial" w:hAnsi="Arial" w:cs="Arial"/>
      <w:color w:val="000000"/>
      <w:sz w:val="24"/>
      <w:szCs w:val="24"/>
      <w:lang w:eastAsia="zh-CN"/>
    </w:rPr>
  </w:style>
  <w:style w:type="paragraph" w:customStyle="1" w:styleId="Ttulodetabela">
    <w:name w:val="Título de tabela"/>
    <w:basedOn w:val="Contedodatabela"/>
    <w:rsid w:val="002B4937"/>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net.org.br/direitos/militantes/herkenhoff/etica_cidaani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00.238.112.36/capacitacao/arquivos/portaria2183_2009.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hnet.org.br/direitos/sos/genero/cartilhagenero/conceit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3594</Words>
  <Characters>19409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NOME: CURSO BÁSICO DE ATENDIMENTO PRÉ-HOSPITALAR</vt:lpstr>
    </vt:vector>
  </TitlesOfParts>
  <Company/>
  <LinksUpToDate>false</LinksUpToDate>
  <CharactersWithSpaces>22958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CURSO BÁSICO DE ATENDIMENTO PRÉ-HOSPITALAR</dc:title>
  <dc:creator>Carvalho</dc:creator>
  <cp:lastModifiedBy>03126041493</cp:lastModifiedBy>
  <cp:revision>2</cp:revision>
  <cp:lastPrinted>2016-01-05T16:04:00Z</cp:lastPrinted>
  <dcterms:created xsi:type="dcterms:W3CDTF">2016-02-22T13:57:00Z</dcterms:created>
  <dcterms:modified xsi:type="dcterms:W3CDTF">2016-02-22T13:57:00Z</dcterms:modified>
</cp:coreProperties>
</file>